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0F929" w14:textId="77777777" w:rsidR="00B11F0E" w:rsidRPr="00EF62CC" w:rsidRDefault="00C3540A" w:rsidP="00A52A01">
      <w:pPr>
        <w:rPr>
          <w:rFonts w:ascii="Arial" w:hAnsi="Arial" w:cs="Arial"/>
          <w:sz w:val="24"/>
        </w:rPr>
      </w:pPr>
      <w:r w:rsidRPr="00EF62CC">
        <w:rPr>
          <w:rFonts w:ascii="Arial" w:hAnsi="Arial" w:cs="Arial"/>
          <w:noProof/>
          <w:sz w:val="22"/>
          <w:szCs w:val="22"/>
          <w:lang w:val="en-US" w:eastAsia="zh-CN"/>
        </w:rPr>
        <mc:AlternateContent>
          <mc:Choice Requires="wps">
            <w:drawing>
              <wp:anchor distT="0" distB="0" distL="114300" distR="114300" simplePos="0" relativeHeight="251658240" behindDoc="0" locked="0" layoutInCell="1" allowOverlap="1" wp14:anchorId="2035AFA6" wp14:editId="566D763C">
                <wp:simplePos x="0" y="0"/>
                <wp:positionH relativeFrom="column">
                  <wp:posOffset>-338455</wp:posOffset>
                </wp:positionH>
                <wp:positionV relativeFrom="paragraph">
                  <wp:posOffset>0</wp:posOffset>
                </wp:positionV>
                <wp:extent cx="5762625" cy="2181225"/>
                <wp:effectExtent l="0" t="0" r="9525" b="9525"/>
                <wp:wrapThrough wrapText="bothSides">
                  <wp:wrapPolygon edited="0">
                    <wp:start x="0" y="0"/>
                    <wp:lineTo x="0" y="21506"/>
                    <wp:lineTo x="21564" y="21506"/>
                    <wp:lineTo x="21564"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181225"/>
                        </a:xfrm>
                        <a:prstGeom prst="rect">
                          <a:avLst/>
                        </a:prstGeom>
                        <a:solidFill>
                          <a:srgbClr val="0033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DDFA6E" w14:textId="77777777" w:rsidR="003E5A73" w:rsidRPr="00BE1861" w:rsidRDefault="003E5A73" w:rsidP="00F46DA6">
                            <w:pPr>
                              <w:rPr>
                                <w:rFonts w:ascii="Myriad Pro" w:hAnsi="Myriad Pro"/>
                                <w:b/>
                              </w:rPr>
                            </w:pPr>
                          </w:p>
                          <w:p w14:paraId="57DD1F08" w14:textId="77777777" w:rsidR="003E5A73" w:rsidRPr="00057267" w:rsidRDefault="003E5A73" w:rsidP="00D76721">
                            <w:pPr>
                              <w:spacing w:line="600" w:lineRule="exact"/>
                              <w:rPr>
                                <w:rFonts w:ascii="Myriad Pro" w:hAnsi="Myriad Pro"/>
                                <w:b/>
                                <w:sz w:val="52"/>
                                <w:szCs w:val="52"/>
                                <w:lang w:eastAsia="zh-CN"/>
                              </w:rPr>
                            </w:pPr>
                            <w:r>
                              <w:rPr>
                                <w:rFonts w:ascii="Myriad Pro" w:hAnsi="Myriad Pro"/>
                                <w:b/>
                                <w:sz w:val="48"/>
                                <w:szCs w:val="48"/>
                                <w:lang w:eastAsia="zh-CN"/>
                              </w:rPr>
                              <w:t xml:space="preserve"> </w:t>
                            </w:r>
                            <w:r>
                              <w:rPr>
                                <w:rFonts w:ascii="Myriad Pro" w:eastAsiaTheme="minorEastAsia" w:hAnsi="Myriad Pro" w:hint="eastAsia"/>
                                <w:b/>
                                <w:sz w:val="52"/>
                                <w:szCs w:val="52"/>
                                <w:lang w:eastAsia="zh-CN"/>
                              </w:rPr>
                              <w:t>Annual Progress Report</w:t>
                            </w:r>
                          </w:p>
                          <w:p w14:paraId="58FC6446" w14:textId="6CAD150D" w:rsidR="003E5A73" w:rsidRPr="00B35370" w:rsidRDefault="003E5A73" w:rsidP="00F46ADD">
                            <w:pPr>
                              <w:spacing w:before="120"/>
                              <w:jc w:val="center"/>
                              <w:rPr>
                                <w:rFonts w:ascii="Arial Narrow" w:eastAsiaTheme="minorEastAsia" w:hAnsi="宋体"/>
                                <w:b/>
                                <w:sz w:val="32"/>
                                <w:szCs w:val="28"/>
                                <w:lang w:eastAsia="zh-CN"/>
                              </w:rPr>
                            </w:pPr>
                            <w:r w:rsidRPr="00B35370">
                              <w:rPr>
                                <w:rFonts w:ascii="Arial Narrow" w:eastAsiaTheme="minorEastAsia" w:hAnsi="宋体"/>
                                <w:b/>
                                <w:sz w:val="32"/>
                                <w:szCs w:val="28"/>
                                <w:lang w:eastAsia="zh-CN"/>
                              </w:rPr>
                              <w:t xml:space="preserve">Demonstration Project for Biomass Energy Development at the Desert Edge of </w:t>
                            </w:r>
                            <w:proofErr w:type="spellStart"/>
                            <w:r w:rsidRPr="00B35370">
                              <w:rPr>
                                <w:rFonts w:ascii="Arial Narrow" w:eastAsiaTheme="minorEastAsia" w:hAnsi="宋体"/>
                                <w:b/>
                                <w:sz w:val="32"/>
                                <w:szCs w:val="28"/>
                                <w:lang w:eastAsia="zh-CN"/>
                              </w:rPr>
                              <w:t>Tarim</w:t>
                            </w:r>
                            <w:proofErr w:type="spellEnd"/>
                            <w:r w:rsidRPr="00B35370">
                              <w:rPr>
                                <w:rFonts w:ascii="Arial Narrow" w:eastAsiaTheme="minorEastAsia" w:hAnsi="宋体"/>
                                <w:b/>
                                <w:sz w:val="32"/>
                                <w:szCs w:val="28"/>
                                <w:lang w:eastAsia="zh-CN"/>
                              </w:rPr>
                              <w:t xml:space="preserve"> Basin</w:t>
                            </w:r>
                          </w:p>
                          <w:p w14:paraId="659FC09F" w14:textId="662BF7E3" w:rsidR="003E5A73" w:rsidRPr="00B35370" w:rsidRDefault="003E5A73" w:rsidP="00F46ADD">
                            <w:pPr>
                              <w:spacing w:before="120"/>
                              <w:jc w:val="center"/>
                              <w:rPr>
                                <w:rFonts w:ascii="Arial Narrow" w:eastAsiaTheme="minorEastAsia" w:hAnsi="宋体"/>
                                <w:b/>
                                <w:sz w:val="32"/>
                                <w:szCs w:val="28"/>
                                <w:lang w:eastAsia="zh-CN"/>
                              </w:rPr>
                            </w:pPr>
                            <w:r w:rsidRPr="00B35370">
                              <w:rPr>
                                <w:rFonts w:ascii="Arial Narrow" w:eastAsiaTheme="minorEastAsia" w:hAnsi="宋体" w:hint="eastAsia"/>
                                <w:b/>
                                <w:sz w:val="32"/>
                                <w:szCs w:val="28"/>
                                <w:lang w:eastAsia="zh-CN"/>
                              </w:rPr>
                              <w:t>2014.12.30</w:t>
                            </w:r>
                          </w:p>
                          <w:p w14:paraId="3CAD82E2" w14:textId="77777777" w:rsidR="003E5A73" w:rsidRPr="00943A9F" w:rsidRDefault="003E5A73" w:rsidP="00D76721">
                            <w:pPr>
                              <w:spacing w:before="120"/>
                              <w:rPr>
                                <w:rFonts w:ascii="Myriad Pro Light" w:eastAsiaTheme="minorEastAsia" w:hAnsi="Myriad Pro Light"/>
                                <w:sz w:val="32"/>
                                <w:szCs w:val="32"/>
                                <w:lang w:val="en-US" w:eastAsia="zh-CN"/>
                              </w:rPr>
                            </w:pPr>
                          </w:p>
                          <w:p w14:paraId="6782D9E3" w14:textId="77777777" w:rsidR="003E5A73" w:rsidRPr="00C44270" w:rsidRDefault="003E5A73" w:rsidP="00D76721">
                            <w:pPr>
                              <w:rPr>
                                <w:rFonts w:ascii="Myriad Pro Light" w:hAnsi="Myriad Pro Light"/>
                                <w:sz w:val="28"/>
                                <w:szCs w:val="28"/>
                                <w:lang w:val="en-US"/>
                              </w:rPr>
                            </w:pPr>
                            <w:r>
                              <w:rPr>
                                <w:rFonts w:ascii="Myriad Pro Light" w:hAnsi="Myriad Pro Light"/>
                                <w:sz w:val="32"/>
                                <w:szCs w:val="32"/>
                                <w:lang w:val="en-US" w:eastAsia="zh-CN"/>
                              </w:rPr>
                              <w:t xml:space="preserve"> </w:t>
                            </w:r>
                            <w:r w:rsidRPr="00C44270">
                              <w:rPr>
                                <w:rFonts w:ascii="Myriad Pro Light" w:hAnsi="Myriad Pro Light"/>
                                <w:sz w:val="28"/>
                                <w:szCs w:val="28"/>
                                <w:lang w:val="en-US"/>
                              </w:rPr>
                              <w:t>[Date of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5AFA6" id="_x0000_t202" coordsize="21600,21600" o:spt="202" path="m,l,21600r21600,l21600,xe">
                <v:stroke joinstyle="miter"/>
                <v:path gradientshapeok="t" o:connecttype="rect"/>
              </v:shapetype>
              <v:shape id="Text Box 1" o:spid="_x0000_s1026" type="#_x0000_t202" style="position:absolute;margin-left:-26.65pt;margin-top:0;width:453.75pt;height:1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" fillcolor="#039" stroked="f">
                <v:textbox>
                  <w:txbxContent>
                    <w:p w14:paraId="4DDDFA6E" w14:textId="77777777" w:rsidR="003E5A73" w:rsidRPr="00BE1861" w:rsidRDefault="003E5A73" w:rsidP="00F46DA6">
                      <w:pPr>
                        <w:rPr>
                          <w:rFonts w:ascii="Myriad Pro" w:hAnsi="Myriad Pro"/>
                          <w:b/>
                        </w:rPr>
                      </w:pPr>
                    </w:p>
                    <w:p w14:paraId="57DD1F08" w14:textId="77777777" w:rsidR="003E5A73" w:rsidRPr="00057267" w:rsidRDefault="003E5A73" w:rsidP="00D76721">
                      <w:pPr>
                        <w:spacing w:line="600" w:lineRule="exact"/>
                        <w:rPr>
                          <w:rFonts w:ascii="Myriad Pro" w:hAnsi="Myriad Pro"/>
                          <w:b/>
                          <w:sz w:val="52"/>
                          <w:szCs w:val="52"/>
                          <w:lang w:eastAsia="zh-CN"/>
                        </w:rPr>
                      </w:pPr>
                      <w:r>
                        <w:rPr>
                          <w:rFonts w:ascii="Myriad Pro" w:hAnsi="Myriad Pro"/>
                          <w:b/>
                          <w:sz w:val="48"/>
                          <w:szCs w:val="48"/>
                          <w:lang w:eastAsia="zh-CN"/>
                        </w:rPr>
                        <w:t xml:space="preserve"> </w:t>
                      </w:r>
                      <w:r>
                        <w:rPr>
                          <w:rFonts w:ascii="Myriad Pro" w:eastAsiaTheme="minorEastAsia" w:hAnsi="Myriad Pro" w:hint="eastAsia"/>
                          <w:b/>
                          <w:sz w:val="52"/>
                          <w:szCs w:val="52"/>
                          <w:lang w:eastAsia="zh-CN"/>
                        </w:rPr>
                        <w:t>Annual Progress Report</w:t>
                      </w:r>
                    </w:p>
                    <w:p w14:paraId="58FC6446" w14:textId="6CAD150D" w:rsidR="003E5A73" w:rsidRPr="00B35370" w:rsidRDefault="003E5A73" w:rsidP="00F46ADD">
                      <w:pPr>
                        <w:spacing w:before="120"/>
                        <w:jc w:val="center"/>
                        <w:rPr>
                          <w:rFonts w:ascii="Arial Narrow" w:eastAsiaTheme="minorEastAsia" w:hAnsi="宋体"/>
                          <w:b/>
                          <w:sz w:val="32"/>
                          <w:szCs w:val="28"/>
                          <w:lang w:eastAsia="zh-CN"/>
                        </w:rPr>
                      </w:pPr>
                      <w:r w:rsidRPr="00B35370">
                        <w:rPr>
                          <w:rFonts w:ascii="Arial Narrow" w:eastAsiaTheme="minorEastAsia" w:hAnsi="宋体"/>
                          <w:b/>
                          <w:sz w:val="32"/>
                          <w:szCs w:val="28"/>
                          <w:lang w:eastAsia="zh-CN"/>
                        </w:rPr>
                        <w:t xml:space="preserve">Demonstration Project for Biomass Energy Development at the Desert Edge of </w:t>
                      </w:r>
                      <w:proofErr w:type="spellStart"/>
                      <w:r w:rsidRPr="00B35370">
                        <w:rPr>
                          <w:rFonts w:ascii="Arial Narrow" w:eastAsiaTheme="minorEastAsia" w:hAnsi="宋体"/>
                          <w:b/>
                          <w:sz w:val="32"/>
                          <w:szCs w:val="28"/>
                          <w:lang w:eastAsia="zh-CN"/>
                        </w:rPr>
                        <w:t>Tarim</w:t>
                      </w:r>
                      <w:proofErr w:type="spellEnd"/>
                      <w:r w:rsidRPr="00B35370">
                        <w:rPr>
                          <w:rFonts w:ascii="Arial Narrow" w:eastAsiaTheme="minorEastAsia" w:hAnsi="宋体"/>
                          <w:b/>
                          <w:sz w:val="32"/>
                          <w:szCs w:val="28"/>
                          <w:lang w:eastAsia="zh-CN"/>
                        </w:rPr>
                        <w:t xml:space="preserve"> Basin</w:t>
                      </w:r>
                    </w:p>
                    <w:p w14:paraId="659FC09F" w14:textId="662BF7E3" w:rsidR="003E5A73" w:rsidRPr="00B35370" w:rsidRDefault="003E5A73" w:rsidP="00F46ADD">
                      <w:pPr>
                        <w:spacing w:before="120"/>
                        <w:jc w:val="center"/>
                        <w:rPr>
                          <w:rFonts w:ascii="Arial Narrow" w:eastAsiaTheme="minorEastAsia" w:hAnsi="宋体"/>
                          <w:b/>
                          <w:sz w:val="32"/>
                          <w:szCs w:val="28"/>
                          <w:lang w:eastAsia="zh-CN"/>
                        </w:rPr>
                      </w:pPr>
                      <w:r w:rsidRPr="00B35370">
                        <w:rPr>
                          <w:rFonts w:ascii="Arial Narrow" w:eastAsiaTheme="minorEastAsia" w:hAnsi="宋体" w:hint="eastAsia"/>
                          <w:b/>
                          <w:sz w:val="32"/>
                          <w:szCs w:val="28"/>
                          <w:lang w:eastAsia="zh-CN"/>
                        </w:rPr>
                        <w:t>2014.12.30</w:t>
                      </w:r>
                    </w:p>
                    <w:p w14:paraId="3CAD82E2" w14:textId="77777777" w:rsidR="003E5A73" w:rsidRPr="00943A9F" w:rsidRDefault="003E5A73" w:rsidP="00D76721">
                      <w:pPr>
                        <w:spacing w:before="120"/>
                        <w:rPr>
                          <w:rFonts w:ascii="Myriad Pro Light" w:eastAsiaTheme="minorEastAsia" w:hAnsi="Myriad Pro Light"/>
                          <w:sz w:val="32"/>
                          <w:szCs w:val="32"/>
                          <w:lang w:val="en-US" w:eastAsia="zh-CN"/>
                        </w:rPr>
                      </w:pPr>
                    </w:p>
                    <w:p w14:paraId="6782D9E3" w14:textId="77777777" w:rsidR="003E5A73" w:rsidRPr="00C44270" w:rsidRDefault="003E5A73" w:rsidP="00D76721">
                      <w:pPr>
                        <w:rPr>
                          <w:rFonts w:ascii="Myriad Pro Light" w:hAnsi="Myriad Pro Light"/>
                          <w:sz w:val="28"/>
                          <w:szCs w:val="28"/>
                          <w:lang w:val="en-US"/>
                        </w:rPr>
                      </w:pPr>
                      <w:r>
                        <w:rPr>
                          <w:rFonts w:ascii="Myriad Pro Light" w:hAnsi="Myriad Pro Light"/>
                          <w:sz w:val="32"/>
                          <w:szCs w:val="32"/>
                          <w:lang w:val="en-US" w:eastAsia="zh-CN"/>
                        </w:rPr>
                        <w:t xml:space="preserve"> </w:t>
                      </w:r>
                      <w:r w:rsidRPr="00C44270">
                        <w:rPr>
                          <w:rFonts w:ascii="Myriad Pro Light" w:hAnsi="Myriad Pro Light"/>
                          <w:sz w:val="28"/>
                          <w:szCs w:val="28"/>
                          <w:lang w:val="en-US"/>
                        </w:rPr>
                        <w:t>[Date of report]</w:t>
                      </w:r>
                    </w:p>
                  </w:txbxContent>
                </v:textbox>
                <w10:wrap type="through"/>
              </v:shape>
            </w:pict>
          </mc:Fallback>
        </mc:AlternateContent>
      </w:r>
      <w:r w:rsidR="00263ABB" w:rsidRPr="00EF62CC">
        <w:rPr>
          <w:rFonts w:ascii="Arial" w:hAnsi="Arial" w:cs="Arial"/>
          <w:noProof/>
          <w:sz w:val="22"/>
          <w:szCs w:val="22"/>
          <w:lang w:val="en-US" w:eastAsia="zh-CN"/>
        </w:rPr>
        <w:drawing>
          <wp:anchor distT="0" distB="0" distL="114300" distR="114300" simplePos="0" relativeHeight="251659264" behindDoc="0" locked="0" layoutInCell="1" allowOverlap="1" wp14:anchorId="0B9A5A33" wp14:editId="3B83086E">
            <wp:simplePos x="0" y="0"/>
            <wp:positionH relativeFrom="column">
              <wp:posOffset>5600700</wp:posOffset>
            </wp:positionH>
            <wp:positionV relativeFrom="paragraph">
              <wp:posOffset>-571500</wp:posOffset>
            </wp:positionV>
            <wp:extent cx="533400" cy="1304925"/>
            <wp:effectExtent l="0" t="0" r="0" b="0"/>
            <wp:wrapThrough wrapText="bothSides">
              <wp:wrapPolygon edited="0">
                <wp:start x="0" y="0"/>
                <wp:lineTo x="0" y="21022"/>
                <wp:lineTo x="20571" y="21022"/>
                <wp:lineTo x="20571" y="0"/>
                <wp:lineTo x="0" y="0"/>
              </wp:wrapPolygon>
            </wp:wrapThrough>
            <wp:docPr id="2" name="Picture 2" descr="UNDP_logo_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P_logo_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1304925"/>
                    </a:xfrm>
                    <a:prstGeom prst="rect">
                      <a:avLst/>
                    </a:prstGeom>
                    <a:noFill/>
                    <a:ln>
                      <a:noFill/>
                    </a:ln>
                  </pic:spPr>
                </pic:pic>
              </a:graphicData>
            </a:graphic>
          </wp:anchor>
        </w:drawing>
      </w:r>
    </w:p>
    <w:p w14:paraId="277F0C6A" w14:textId="155ECAA9" w:rsidR="00861834" w:rsidRPr="00A77F51" w:rsidRDefault="005D1677" w:rsidP="00861834">
      <w:pPr>
        <w:rPr>
          <w:rFonts w:ascii="Arial" w:eastAsiaTheme="minorEastAsia" w:hAnsi="Arial" w:cs="Arial"/>
          <w:sz w:val="28"/>
          <w:szCs w:val="28"/>
          <w:lang w:eastAsia="zh-CN"/>
        </w:rPr>
      </w:pPr>
      <w:r w:rsidRPr="00EF62CC">
        <w:rPr>
          <w:rFonts w:ascii="Arial" w:eastAsiaTheme="minorEastAsia" w:hAnsi="Arial" w:cs="Arial"/>
          <w:b/>
          <w:color w:val="000091"/>
          <w:sz w:val="28"/>
          <w:szCs w:val="28"/>
          <w:lang w:eastAsia="zh-CN"/>
        </w:rPr>
        <w:t>Basic Project Information</w:t>
      </w:r>
    </w:p>
    <w:tbl>
      <w:tblPr>
        <w:tblStyle w:val="MediumGrid3-Accent1"/>
        <w:tblW w:w="0" w:type="auto"/>
        <w:tblLook w:val="0620" w:firstRow="1" w:lastRow="0" w:firstColumn="0" w:lastColumn="0" w:noHBand="1" w:noVBand="1"/>
      </w:tblPr>
      <w:tblGrid>
        <w:gridCol w:w="4332"/>
        <w:gridCol w:w="4712"/>
      </w:tblGrid>
      <w:tr w:rsidR="00861834" w:rsidRPr="00EF62CC" w14:paraId="79A1D06D" w14:textId="77777777" w:rsidTr="00F46ADD">
        <w:trPr>
          <w:cnfStyle w:val="100000000000" w:firstRow="1" w:lastRow="0" w:firstColumn="0" w:lastColumn="0" w:oddVBand="0" w:evenVBand="0" w:oddHBand="0" w:evenHBand="0" w:firstRowFirstColumn="0" w:firstRowLastColumn="0" w:lastRowFirstColumn="0" w:lastRowLastColumn="0"/>
        </w:trPr>
        <w:tc>
          <w:tcPr>
            <w:tcW w:w="9044" w:type="dxa"/>
            <w:gridSpan w:val="2"/>
          </w:tcPr>
          <w:p w14:paraId="500C0ED5" w14:textId="30F9AA38" w:rsidR="00861834" w:rsidRPr="00EF62CC" w:rsidRDefault="00CE0147" w:rsidP="00943A9F">
            <w:pPr>
              <w:rPr>
                <w:rFonts w:ascii="Arial" w:hAnsi="Arial" w:cs="Arial"/>
                <w:sz w:val="22"/>
                <w:szCs w:val="22"/>
              </w:rPr>
            </w:pPr>
            <w:r w:rsidRPr="00EF62CC">
              <w:rPr>
                <w:rFonts w:ascii="Arial" w:eastAsiaTheme="minorEastAsia" w:hAnsi="Arial" w:cs="Arial"/>
                <w:sz w:val="24"/>
                <w:lang w:eastAsia="zh-CN"/>
              </w:rPr>
              <w:t>Project Title</w:t>
            </w:r>
            <w:r w:rsidR="00861834" w:rsidRPr="00EF62CC">
              <w:rPr>
                <w:rFonts w:ascii="Arial" w:hAnsi="Arial" w:cs="Arial"/>
                <w:sz w:val="24"/>
              </w:rPr>
              <w:t xml:space="preserve">: </w:t>
            </w:r>
            <w:r w:rsidRPr="00EF62CC">
              <w:rPr>
                <w:rFonts w:ascii="Arial" w:hAnsi="Arial" w:cs="Arial"/>
                <w:sz w:val="24"/>
              </w:rPr>
              <w:t xml:space="preserve">Demonstration Project for Biomass Energy Development at the Desert Edge of </w:t>
            </w:r>
            <w:proofErr w:type="spellStart"/>
            <w:r w:rsidRPr="00EF62CC">
              <w:rPr>
                <w:rFonts w:ascii="Arial" w:hAnsi="Arial" w:cs="Arial"/>
                <w:sz w:val="24"/>
              </w:rPr>
              <w:t>Tarim</w:t>
            </w:r>
            <w:proofErr w:type="spellEnd"/>
            <w:r w:rsidRPr="00EF62CC">
              <w:rPr>
                <w:rFonts w:ascii="Arial" w:hAnsi="Arial" w:cs="Arial"/>
                <w:sz w:val="24"/>
              </w:rPr>
              <w:t xml:space="preserve"> Basin</w:t>
            </w:r>
          </w:p>
        </w:tc>
      </w:tr>
      <w:tr w:rsidR="00947D71" w:rsidRPr="00EF62CC" w14:paraId="40F95D24" w14:textId="77777777" w:rsidTr="00F46ADD">
        <w:tc>
          <w:tcPr>
            <w:tcW w:w="4332" w:type="dxa"/>
          </w:tcPr>
          <w:p w14:paraId="71BF7E36" w14:textId="07DE1836" w:rsidR="00947D71" w:rsidRPr="00EF62CC" w:rsidRDefault="00947D71" w:rsidP="00947D71">
            <w:pPr>
              <w:rPr>
                <w:rFonts w:ascii="Arial" w:hAnsi="Arial" w:cs="Arial"/>
                <w:sz w:val="22"/>
                <w:szCs w:val="22"/>
                <w:lang w:eastAsia="zh-CN"/>
              </w:rPr>
            </w:pPr>
            <w:r w:rsidRPr="00EF62CC">
              <w:rPr>
                <w:rFonts w:ascii="Arial" w:hAnsi="Arial" w:cs="Arial"/>
                <w:sz w:val="22"/>
                <w:szCs w:val="22"/>
                <w:lang w:eastAsia="zh-CN"/>
              </w:rPr>
              <w:t>UNDP Award ID</w:t>
            </w:r>
          </w:p>
        </w:tc>
        <w:tc>
          <w:tcPr>
            <w:tcW w:w="4712" w:type="dxa"/>
          </w:tcPr>
          <w:p w14:paraId="5A59C577" w14:textId="5FF9A0CA" w:rsidR="00947D71" w:rsidRPr="00EF62CC" w:rsidRDefault="00947D71" w:rsidP="00947D71">
            <w:pPr>
              <w:rPr>
                <w:rFonts w:ascii="Arial" w:hAnsi="Arial" w:cs="Arial"/>
                <w:sz w:val="22"/>
                <w:szCs w:val="22"/>
                <w:lang w:eastAsia="zh-CN"/>
              </w:rPr>
            </w:pPr>
            <w:r w:rsidRPr="00E0686D">
              <w:t>00076089</w:t>
            </w:r>
          </w:p>
        </w:tc>
      </w:tr>
      <w:tr w:rsidR="00947D71" w:rsidRPr="00EF62CC" w14:paraId="7B991A9F" w14:textId="77777777" w:rsidTr="00F46ADD">
        <w:tc>
          <w:tcPr>
            <w:tcW w:w="4332" w:type="dxa"/>
          </w:tcPr>
          <w:p w14:paraId="39771208" w14:textId="17658409" w:rsidR="00947D71" w:rsidRPr="00EF62CC" w:rsidRDefault="00947D71" w:rsidP="00947D71">
            <w:pPr>
              <w:rPr>
                <w:rFonts w:ascii="Arial" w:eastAsiaTheme="minorEastAsia" w:hAnsi="Arial" w:cs="Arial"/>
                <w:sz w:val="22"/>
                <w:szCs w:val="22"/>
                <w:lang w:eastAsia="zh-CN"/>
              </w:rPr>
            </w:pPr>
            <w:r w:rsidRPr="00EF62CC">
              <w:rPr>
                <w:rFonts w:ascii="Arial" w:hAnsi="Arial" w:cs="Arial"/>
                <w:sz w:val="22"/>
                <w:szCs w:val="22"/>
                <w:lang w:eastAsia="zh-CN"/>
              </w:rPr>
              <w:t>UNDP Project ID</w:t>
            </w:r>
          </w:p>
        </w:tc>
        <w:tc>
          <w:tcPr>
            <w:tcW w:w="4712" w:type="dxa"/>
          </w:tcPr>
          <w:p w14:paraId="27FBA296" w14:textId="069A4DC3" w:rsidR="00947D71" w:rsidRPr="00EF62CC" w:rsidRDefault="00947D71" w:rsidP="00947D71">
            <w:pPr>
              <w:rPr>
                <w:rFonts w:ascii="Arial" w:eastAsiaTheme="minorEastAsia" w:hAnsi="Arial" w:cs="Arial"/>
                <w:sz w:val="24"/>
                <w:lang w:eastAsia="zh-CN"/>
              </w:rPr>
            </w:pPr>
            <w:r w:rsidRPr="00E0686D">
              <w:t>00087649</w:t>
            </w:r>
          </w:p>
        </w:tc>
      </w:tr>
      <w:tr w:rsidR="00F46ADD" w:rsidRPr="00EF62CC" w14:paraId="350905CE" w14:textId="77777777" w:rsidTr="00F46ADD">
        <w:tc>
          <w:tcPr>
            <w:tcW w:w="4332" w:type="dxa"/>
          </w:tcPr>
          <w:p w14:paraId="3B9F4690" w14:textId="55AF88F7" w:rsidR="00F46ADD" w:rsidRPr="00EF62CC" w:rsidRDefault="00F46ADD" w:rsidP="00F46ADD">
            <w:pPr>
              <w:rPr>
                <w:rFonts w:ascii="Arial" w:eastAsiaTheme="minorEastAsia" w:hAnsi="Arial" w:cs="Arial"/>
                <w:sz w:val="22"/>
                <w:szCs w:val="22"/>
                <w:lang w:eastAsia="zh-CN"/>
              </w:rPr>
            </w:pPr>
            <w:r w:rsidRPr="00EF62CC">
              <w:rPr>
                <w:rFonts w:ascii="Arial" w:hAnsi="Arial" w:cs="Arial"/>
                <w:sz w:val="22"/>
                <w:szCs w:val="22"/>
                <w:lang w:eastAsia="zh-CN"/>
              </w:rPr>
              <w:t xml:space="preserve">Project Duration </w:t>
            </w:r>
          </w:p>
        </w:tc>
        <w:tc>
          <w:tcPr>
            <w:tcW w:w="4712" w:type="dxa"/>
          </w:tcPr>
          <w:p w14:paraId="6862E571" w14:textId="47177A63" w:rsidR="00F46ADD" w:rsidRPr="00EF62CC" w:rsidRDefault="00F46ADD" w:rsidP="00F46ADD">
            <w:pPr>
              <w:rPr>
                <w:rFonts w:ascii="Arial" w:hAnsi="Arial" w:cs="Arial"/>
                <w:sz w:val="22"/>
                <w:szCs w:val="22"/>
              </w:rPr>
            </w:pPr>
            <w:r w:rsidRPr="00EF62CC">
              <w:rPr>
                <w:rFonts w:ascii="Arial" w:hAnsi="Arial" w:cs="Arial"/>
                <w:sz w:val="22"/>
                <w:szCs w:val="22"/>
              </w:rPr>
              <w:t>2013-2016</w:t>
            </w:r>
          </w:p>
        </w:tc>
      </w:tr>
      <w:tr w:rsidR="00F46ADD" w:rsidRPr="00EF62CC" w14:paraId="15E60D4C" w14:textId="77777777" w:rsidTr="00F46ADD">
        <w:tc>
          <w:tcPr>
            <w:tcW w:w="4332" w:type="dxa"/>
          </w:tcPr>
          <w:p w14:paraId="36307CF0" w14:textId="3D3B9630" w:rsidR="00F46ADD" w:rsidRPr="00EF62CC" w:rsidRDefault="00F46ADD" w:rsidP="00F46ADD">
            <w:pPr>
              <w:rPr>
                <w:rFonts w:ascii="Arial" w:eastAsiaTheme="minorEastAsia" w:hAnsi="Arial" w:cs="Arial"/>
                <w:sz w:val="22"/>
                <w:szCs w:val="22"/>
                <w:lang w:eastAsia="zh-CN"/>
              </w:rPr>
            </w:pPr>
            <w:r w:rsidRPr="00EF62CC">
              <w:rPr>
                <w:rFonts w:ascii="Arial" w:hAnsi="Arial" w:cs="Arial"/>
                <w:sz w:val="22"/>
                <w:szCs w:val="22"/>
                <w:lang w:eastAsia="zh-CN"/>
              </w:rPr>
              <w:t xml:space="preserve">Reporting Period </w:t>
            </w:r>
          </w:p>
        </w:tc>
        <w:tc>
          <w:tcPr>
            <w:tcW w:w="4712" w:type="dxa"/>
          </w:tcPr>
          <w:p w14:paraId="7D35D980" w14:textId="2C20B77D" w:rsidR="00F46ADD" w:rsidRPr="00EF62CC" w:rsidRDefault="000A6866" w:rsidP="00F46ADD">
            <w:pPr>
              <w:rPr>
                <w:rFonts w:ascii="Arial" w:hAnsi="Arial" w:cs="Arial"/>
                <w:sz w:val="22"/>
                <w:szCs w:val="22"/>
              </w:rPr>
            </w:pPr>
            <w:r w:rsidRPr="000A6866">
              <w:rPr>
                <w:rFonts w:ascii="Arial" w:hAnsi="Arial" w:cs="Arial"/>
                <w:sz w:val="22"/>
                <w:szCs w:val="22"/>
              </w:rPr>
              <w:t>2013-2016</w:t>
            </w:r>
          </w:p>
        </w:tc>
      </w:tr>
      <w:tr w:rsidR="00F46ADD" w:rsidRPr="00EF62CC" w14:paraId="085A71F7" w14:textId="77777777" w:rsidTr="00F46ADD">
        <w:tc>
          <w:tcPr>
            <w:tcW w:w="4332" w:type="dxa"/>
          </w:tcPr>
          <w:p w14:paraId="3598D196" w14:textId="678AEED3" w:rsidR="00F46ADD" w:rsidRPr="00EF62CC" w:rsidRDefault="00F46ADD" w:rsidP="00F46ADD">
            <w:pPr>
              <w:rPr>
                <w:rFonts w:ascii="Arial" w:eastAsiaTheme="minorEastAsia" w:hAnsi="Arial" w:cs="Arial"/>
                <w:sz w:val="22"/>
                <w:szCs w:val="22"/>
                <w:lang w:eastAsia="zh-CN"/>
              </w:rPr>
            </w:pPr>
            <w:r w:rsidRPr="00EF62CC">
              <w:rPr>
                <w:rFonts w:ascii="Arial" w:hAnsi="Arial" w:cs="Arial"/>
                <w:sz w:val="22"/>
                <w:szCs w:val="22"/>
                <w:lang w:eastAsia="zh-CN"/>
              </w:rPr>
              <w:t>Total Approved Project Budget</w:t>
            </w:r>
          </w:p>
        </w:tc>
        <w:tc>
          <w:tcPr>
            <w:tcW w:w="4712" w:type="dxa"/>
          </w:tcPr>
          <w:p w14:paraId="42AD2B14" w14:textId="77777777" w:rsidR="00F46ADD" w:rsidRPr="00EF62CC" w:rsidRDefault="00F46ADD" w:rsidP="00F46ADD">
            <w:pPr>
              <w:rPr>
                <w:rFonts w:ascii="Arial" w:hAnsi="Arial" w:cs="Arial"/>
                <w:sz w:val="22"/>
                <w:szCs w:val="22"/>
              </w:rPr>
            </w:pPr>
          </w:p>
        </w:tc>
      </w:tr>
      <w:tr w:rsidR="00F46ADD" w:rsidRPr="00EF62CC" w14:paraId="51DE3D7C" w14:textId="77777777" w:rsidTr="00F46ADD">
        <w:tc>
          <w:tcPr>
            <w:tcW w:w="4332" w:type="dxa"/>
          </w:tcPr>
          <w:p w14:paraId="001FDE0B" w14:textId="05B9943D" w:rsidR="00F46ADD" w:rsidRPr="00EF62CC" w:rsidRDefault="00F46ADD" w:rsidP="00F46ADD">
            <w:pPr>
              <w:rPr>
                <w:rFonts w:ascii="Arial" w:eastAsiaTheme="minorEastAsia" w:hAnsi="Arial" w:cs="Arial"/>
                <w:sz w:val="22"/>
                <w:szCs w:val="22"/>
                <w:lang w:eastAsia="zh-CN"/>
              </w:rPr>
            </w:pPr>
            <w:r w:rsidRPr="00EF62CC">
              <w:rPr>
                <w:rFonts w:ascii="Arial" w:hAnsi="Arial" w:cs="Arial"/>
                <w:sz w:val="22"/>
                <w:szCs w:val="22"/>
                <w:lang w:eastAsia="zh-CN"/>
              </w:rPr>
              <w:t>Participating UN Agencies</w:t>
            </w:r>
          </w:p>
        </w:tc>
        <w:tc>
          <w:tcPr>
            <w:tcW w:w="4712" w:type="dxa"/>
          </w:tcPr>
          <w:p w14:paraId="6195FB80" w14:textId="77777777" w:rsidR="00F46ADD" w:rsidRPr="00EF62CC" w:rsidRDefault="00F46ADD" w:rsidP="00F46ADD">
            <w:pPr>
              <w:rPr>
                <w:rFonts w:ascii="Arial" w:hAnsi="Arial" w:cs="Arial"/>
                <w:sz w:val="22"/>
                <w:szCs w:val="22"/>
                <w:lang w:eastAsia="zh-CN"/>
              </w:rPr>
            </w:pPr>
          </w:p>
        </w:tc>
      </w:tr>
      <w:tr w:rsidR="00F46ADD" w:rsidRPr="00EF62CC" w14:paraId="7EB663EE" w14:textId="77777777" w:rsidTr="00F46ADD">
        <w:tc>
          <w:tcPr>
            <w:tcW w:w="4332" w:type="dxa"/>
          </w:tcPr>
          <w:p w14:paraId="1F19B551" w14:textId="77777777" w:rsidR="00F46ADD" w:rsidRPr="00EF62CC" w:rsidRDefault="00F46ADD" w:rsidP="00F46ADD">
            <w:pPr>
              <w:rPr>
                <w:rFonts w:ascii="Arial" w:hAnsi="Arial" w:cs="Arial"/>
                <w:sz w:val="22"/>
                <w:szCs w:val="22"/>
              </w:rPr>
            </w:pPr>
            <w:r w:rsidRPr="00EF62CC">
              <w:rPr>
                <w:rFonts w:ascii="Arial" w:hAnsi="Arial" w:cs="Arial"/>
                <w:sz w:val="22"/>
                <w:szCs w:val="22"/>
              </w:rPr>
              <w:t>Implementing Partners</w:t>
            </w:r>
          </w:p>
          <w:p w14:paraId="55E99A0F" w14:textId="384DAE15" w:rsidR="00F46ADD" w:rsidRPr="00EF62CC" w:rsidRDefault="00F46ADD" w:rsidP="00F46ADD">
            <w:pPr>
              <w:rPr>
                <w:rFonts w:ascii="Arial" w:eastAsiaTheme="minorEastAsia" w:hAnsi="Arial" w:cs="Arial"/>
                <w:sz w:val="22"/>
                <w:szCs w:val="22"/>
                <w:lang w:eastAsia="zh-CN"/>
              </w:rPr>
            </w:pPr>
            <w:r w:rsidRPr="00EF62CC">
              <w:rPr>
                <w:rFonts w:ascii="Arial" w:hAnsi="Arial" w:cs="Arial"/>
                <w:sz w:val="22"/>
                <w:szCs w:val="22"/>
              </w:rPr>
              <w:t>National Collaborating Agencies</w:t>
            </w:r>
          </w:p>
        </w:tc>
        <w:tc>
          <w:tcPr>
            <w:tcW w:w="4712" w:type="dxa"/>
          </w:tcPr>
          <w:p w14:paraId="4F6F4FEB" w14:textId="77777777" w:rsidR="00947D71" w:rsidRPr="00947D71" w:rsidRDefault="00947D71" w:rsidP="00947D71">
            <w:pPr>
              <w:rPr>
                <w:rFonts w:ascii="Arial" w:hAnsi="Arial" w:cs="Arial"/>
                <w:sz w:val="22"/>
                <w:szCs w:val="22"/>
              </w:rPr>
            </w:pPr>
            <w:r w:rsidRPr="00947D71">
              <w:rPr>
                <w:rFonts w:ascii="Arial" w:hAnsi="Arial" w:cs="Arial"/>
                <w:sz w:val="22"/>
                <w:szCs w:val="22"/>
              </w:rPr>
              <w:t>CICETE</w:t>
            </w:r>
          </w:p>
          <w:p w14:paraId="7DC80D62" w14:textId="077728D5" w:rsidR="00F46ADD" w:rsidRPr="00EF62CC" w:rsidRDefault="00947D71" w:rsidP="00947D71">
            <w:pPr>
              <w:rPr>
                <w:rFonts w:ascii="Arial" w:hAnsi="Arial" w:cs="Arial"/>
                <w:sz w:val="22"/>
                <w:szCs w:val="22"/>
              </w:rPr>
            </w:pPr>
            <w:r w:rsidRPr="00947D71">
              <w:rPr>
                <w:rFonts w:ascii="Arial" w:hAnsi="Arial" w:cs="Arial"/>
                <w:sz w:val="22"/>
                <w:szCs w:val="22"/>
              </w:rPr>
              <w:t>Xinji</w:t>
            </w:r>
            <w:r w:rsidR="001930BB">
              <w:rPr>
                <w:rFonts w:ascii="Arial" w:hAnsi="Arial" w:cs="Arial"/>
                <w:sz w:val="22"/>
                <w:szCs w:val="22"/>
              </w:rPr>
              <w:t xml:space="preserve">ang Poverty Alleviation Office </w:t>
            </w:r>
          </w:p>
        </w:tc>
      </w:tr>
      <w:tr w:rsidR="00F46ADD" w:rsidRPr="00EF62CC" w14:paraId="61978E18" w14:textId="77777777" w:rsidTr="00F46ADD">
        <w:tc>
          <w:tcPr>
            <w:tcW w:w="4332" w:type="dxa"/>
          </w:tcPr>
          <w:p w14:paraId="3624A111" w14:textId="2DA9CBE2" w:rsidR="00F46ADD" w:rsidRPr="00EF62CC" w:rsidRDefault="00F46ADD" w:rsidP="00F46ADD">
            <w:pPr>
              <w:rPr>
                <w:rFonts w:ascii="Arial" w:eastAsiaTheme="minorEastAsia" w:hAnsi="Arial" w:cs="Arial"/>
                <w:sz w:val="22"/>
                <w:szCs w:val="22"/>
                <w:lang w:eastAsia="zh-CN"/>
              </w:rPr>
            </w:pPr>
            <w:r w:rsidRPr="00EF62CC">
              <w:rPr>
                <w:rFonts w:ascii="Arial" w:hAnsi="Arial" w:cs="Arial"/>
                <w:sz w:val="22"/>
                <w:szCs w:val="22"/>
              </w:rPr>
              <w:t>International Collaborating Agencies</w:t>
            </w:r>
          </w:p>
        </w:tc>
        <w:tc>
          <w:tcPr>
            <w:tcW w:w="4712" w:type="dxa"/>
          </w:tcPr>
          <w:p w14:paraId="3643C98A" w14:textId="77777777" w:rsidR="00F46ADD" w:rsidRPr="00EF62CC" w:rsidRDefault="00F46ADD" w:rsidP="00F46ADD">
            <w:pPr>
              <w:rPr>
                <w:rFonts w:ascii="Arial" w:hAnsi="Arial" w:cs="Arial"/>
                <w:sz w:val="22"/>
                <w:szCs w:val="22"/>
              </w:rPr>
            </w:pPr>
          </w:p>
        </w:tc>
      </w:tr>
      <w:tr w:rsidR="00F46ADD" w:rsidRPr="00EF62CC" w14:paraId="32F93782" w14:textId="77777777" w:rsidTr="00F46ADD">
        <w:tc>
          <w:tcPr>
            <w:tcW w:w="4332" w:type="dxa"/>
          </w:tcPr>
          <w:p w14:paraId="0E331C31" w14:textId="12244883" w:rsidR="00F46ADD" w:rsidRPr="00EF62CC" w:rsidRDefault="00F46ADD" w:rsidP="00F46ADD">
            <w:pPr>
              <w:rPr>
                <w:rFonts w:ascii="Arial" w:eastAsiaTheme="minorEastAsia" w:hAnsi="Arial" w:cs="Arial"/>
                <w:sz w:val="22"/>
                <w:szCs w:val="22"/>
                <w:lang w:eastAsia="zh-CN"/>
              </w:rPr>
            </w:pPr>
            <w:r w:rsidRPr="00EF62CC">
              <w:rPr>
                <w:rFonts w:ascii="Arial" w:hAnsi="Arial" w:cs="Arial"/>
                <w:sz w:val="22"/>
                <w:szCs w:val="22"/>
              </w:rPr>
              <w:t>Budget Cost-sharing/ third parties</w:t>
            </w:r>
          </w:p>
        </w:tc>
        <w:tc>
          <w:tcPr>
            <w:tcW w:w="4712" w:type="dxa"/>
          </w:tcPr>
          <w:p w14:paraId="59CD45BD" w14:textId="77777777" w:rsidR="00F46ADD" w:rsidRPr="00EF62CC" w:rsidRDefault="00F46ADD" w:rsidP="00F46ADD">
            <w:pPr>
              <w:rPr>
                <w:rFonts w:ascii="Arial" w:hAnsi="Arial" w:cs="Arial"/>
                <w:sz w:val="22"/>
                <w:szCs w:val="22"/>
              </w:rPr>
            </w:pPr>
          </w:p>
        </w:tc>
      </w:tr>
      <w:tr w:rsidR="00F46ADD" w:rsidRPr="00EF62CC" w14:paraId="35BE5EE1" w14:textId="77777777" w:rsidTr="00F46ADD">
        <w:tc>
          <w:tcPr>
            <w:tcW w:w="4332" w:type="dxa"/>
          </w:tcPr>
          <w:p w14:paraId="1DD33385" w14:textId="05D3BB87" w:rsidR="00F46ADD" w:rsidRPr="00EF62CC" w:rsidRDefault="00F46ADD" w:rsidP="00F46ADD">
            <w:pPr>
              <w:rPr>
                <w:rFonts w:ascii="Arial" w:eastAsiaTheme="minorEastAsia" w:hAnsi="Arial" w:cs="Arial"/>
                <w:sz w:val="22"/>
                <w:szCs w:val="22"/>
                <w:lang w:eastAsia="zh-CN"/>
              </w:rPr>
            </w:pPr>
            <w:r w:rsidRPr="00EF62CC">
              <w:rPr>
                <w:rFonts w:ascii="Arial" w:hAnsi="Arial" w:cs="Arial"/>
                <w:sz w:val="22"/>
                <w:szCs w:val="22"/>
                <w:lang w:eastAsia="zh-CN"/>
              </w:rPr>
              <w:t>UNDP PM</w:t>
            </w:r>
          </w:p>
        </w:tc>
        <w:tc>
          <w:tcPr>
            <w:tcW w:w="4712" w:type="dxa"/>
          </w:tcPr>
          <w:p w14:paraId="4A6C3F1F" w14:textId="316D238B" w:rsidR="00F46ADD" w:rsidRPr="00EF62CC" w:rsidRDefault="00E25E6C" w:rsidP="00F46ADD">
            <w:pPr>
              <w:rPr>
                <w:rFonts w:ascii="Arial" w:hAnsi="Arial" w:cs="Arial"/>
                <w:sz w:val="22"/>
                <w:szCs w:val="22"/>
              </w:rPr>
            </w:pPr>
            <w:r w:rsidRPr="00EF62CC">
              <w:rPr>
                <w:rFonts w:ascii="Arial" w:hAnsi="Arial" w:cs="Arial"/>
                <w:sz w:val="22"/>
                <w:szCs w:val="22"/>
              </w:rPr>
              <w:t>Zhang Weidong</w:t>
            </w:r>
          </w:p>
        </w:tc>
      </w:tr>
      <w:tr w:rsidR="00F46ADD" w:rsidRPr="00EF62CC" w14:paraId="144782A7" w14:textId="77777777" w:rsidTr="00F46ADD">
        <w:tc>
          <w:tcPr>
            <w:tcW w:w="4332" w:type="dxa"/>
          </w:tcPr>
          <w:p w14:paraId="17841531" w14:textId="166BF80B" w:rsidR="00F46ADD" w:rsidRPr="00EF62CC" w:rsidRDefault="00F46ADD" w:rsidP="00F46ADD">
            <w:pPr>
              <w:rPr>
                <w:rFonts w:ascii="Arial" w:hAnsi="Arial" w:cs="Arial"/>
                <w:sz w:val="22"/>
                <w:szCs w:val="22"/>
                <w:lang w:eastAsia="zh-CN"/>
              </w:rPr>
            </w:pPr>
            <w:r w:rsidRPr="00EF62CC">
              <w:rPr>
                <w:rFonts w:ascii="Arial" w:hAnsi="Arial" w:cs="Arial"/>
                <w:sz w:val="22"/>
                <w:szCs w:val="22"/>
                <w:lang w:eastAsia="zh-CN"/>
              </w:rPr>
              <w:t>Project Website</w:t>
            </w:r>
          </w:p>
        </w:tc>
        <w:tc>
          <w:tcPr>
            <w:tcW w:w="4712" w:type="dxa"/>
          </w:tcPr>
          <w:p w14:paraId="412DC767" w14:textId="77777777" w:rsidR="00F46ADD" w:rsidRPr="00EF62CC" w:rsidRDefault="00F46ADD" w:rsidP="00F46ADD">
            <w:pPr>
              <w:rPr>
                <w:rFonts w:ascii="Arial" w:hAnsi="Arial" w:cs="Arial"/>
                <w:sz w:val="22"/>
                <w:szCs w:val="22"/>
              </w:rPr>
            </w:pPr>
          </w:p>
        </w:tc>
      </w:tr>
    </w:tbl>
    <w:p w14:paraId="634AB6AD" w14:textId="77777777" w:rsidR="00C44270" w:rsidRDefault="00C44270" w:rsidP="009C7D96">
      <w:pPr>
        <w:rPr>
          <w:rFonts w:ascii="Arial" w:eastAsiaTheme="minorEastAsia" w:hAnsi="Arial" w:cs="Arial"/>
          <w:b/>
          <w:color w:val="000091"/>
          <w:sz w:val="28"/>
          <w:szCs w:val="28"/>
          <w:lang w:eastAsia="zh-CN"/>
        </w:rPr>
      </w:pPr>
    </w:p>
    <w:p w14:paraId="70917FF2" w14:textId="77777777" w:rsidR="00A77F51" w:rsidRPr="00EF62CC" w:rsidRDefault="00A77F51" w:rsidP="009C7D96">
      <w:pPr>
        <w:rPr>
          <w:rFonts w:ascii="Arial" w:eastAsiaTheme="minorEastAsia" w:hAnsi="Arial" w:cs="Arial"/>
          <w:b/>
          <w:color w:val="000091"/>
          <w:sz w:val="28"/>
          <w:szCs w:val="28"/>
          <w:lang w:eastAsia="zh-CN"/>
        </w:rPr>
      </w:pPr>
    </w:p>
    <w:p w14:paraId="444EFBFD" w14:textId="77777777" w:rsidR="00A24913" w:rsidRPr="00EF62CC" w:rsidRDefault="003255E4" w:rsidP="00032C63">
      <w:pPr>
        <w:rPr>
          <w:rFonts w:ascii="Arial" w:eastAsiaTheme="minorEastAsia" w:hAnsi="Arial" w:cs="Arial"/>
          <w:b/>
          <w:color w:val="000091"/>
          <w:sz w:val="28"/>
          <w:szCs w:val="28"/>
          <w:lang w:eastAsia="zh-CN"/>
        </w:rPr>
      </w:pPr>
      <w:r w:rsidRPr="00EF62CC">
        <w:rPr>
          <w:rFonts w:ascii="Arial" w:eastAsiaTheme="minorEastAsia" w:hAnsi="Arial" w:cs="Arial"/>
          <w:b/>
          <w:color w:val="000091"/>
          <w:sz w:val="28"/>
          <w:szCs w:val="28"/>
          <w:lang w:eastAsia="zh-CN"/>
        </w:rPr>
        <w:t xml:space="preserve">Executive Summary </w:t>
      </w:r>
    </w:p>
    <w:p w14:paraId="36A8895B" w14:textId="77777777" w:rsidR="00F13E5D" w:rsidRDefault="006D4194" w:rsidP="00A8340A">
      <w:pPr>
        <w:spacing w:line="400" w:lineRule="exact"/>
        <w:rPr>
          <w:rFonts w:ascii="Arial" w:eastAsiaTheme="minorEastAsia" w:hAnsi="Arial" w:cs="Arial"/>
          <w:sz w:val="24"/>
          <w:lang w:eastAsia="zh-CN"/>
        </w:rPr>
      </w:pPr>
      <w:r w:rsidRPr="00EF62CC">
        <w:rPr>
          <w:rFonts w:ascii="Arial" w:eastAsiaTheme="minorEastAsia" w:hAnsi="Arial" w:cs="Arial"/>
          <w:sz w:val="24"/>
          <w:lang w:eastAsia="zh-CN"/>
        </w:rPr>
        <w:t xml:space="preserve">Applied various means including technology demonstration, technology innovation, capacity building and the construction of </w:t>
      </w:r>
      <w:proofErr w:type="spellStart"/>
      <w:r w:rsidRPr="00EF62CC">
        <w:rPr>
          <w:rFonts w:ascii="Arial" w:eastAsiaTheme="minorEastAsia" w:hAnsi="Arial" w:cs="Arial"/>
          <w:sz w:val="24"/>
          <w:lang w:eastAsia="zh-CN"/>
        </w:rPr>
        <w:t>yellowhorn</w:t>
      </w:r>
      <w:proofErr w:type="spellEnd"/>
      <w:r w:rsidRPr="00EF62CC">
        <w:rPr>
          <w:rFonts w:ascii="Arial" w:eastAsiaTheme="minorEastAsia" w:hAnsi="Arial" w:cs="Arial"/>
          <w:sz w:val="24"/>
          <w:lang w:eastAsia="zh-CN"/>
        </w:rPr>
        <w:t xml:space="preserve">-based biomass energy material </w:t>
      </w:r>
      <w:r w:rsidR="00E07185" w:rsidRPr="00EF62CC">
        <w:rPr>
          <w:rFonts w:ascii="Arial" w:eastAsiaTheme="minorEastAsia" w:hAnsi="Arial" w:cs="Arial"/>
          <w:sz w:val="24"/>
          <w:lang w:eastAsia="zh-CN"/>
        </w:rPr>
        <w:t>base,</w:t>
      </w:r>
      <w:r w:rsidRPr="00EF62CC">
        <w:rPr>
          <w:rFonts w:ascii="Arial" w:eastAsiaTheme="minorEastAsia" w:hAnsi="Arial" w:cs="Arial"/>
          <w:sz w:val="24"/>
          <w:lang w:eastAsia="zh-CN"/>
        </w:rPr>
        <w:t xml:space="preserve"> the project aimed to demonstrate social and economic sustainable development model pioneered by energy enterprises and supported by local governments in ethnicity </w:t>
      </w:r>
      <w:r w:rsidR="00E07185" w:rsidRPr="00EF62CC">
        <w:rPr>
          <w:rFonts w:ascii="Arial" w:eastAsiaTheme="minorEastAsia" w:hAnsi="Arial" w:cs="Arial"/>
          <w:sz w:val="24"/>
          <w:lang w:eastAsia="zh-CN"/>
        </w:rPr>
        <w:t xml:space="preserve">areas, as well as produce experience for the development model of China’s biomass energy </w:t>
      </w:r>
      <w:r w:rsidR="00667946" w:rsidRPr="00EF62CC">
        <w:rPr>
          <w:rFonts w:ascii="Arial" w:eastAsiaTheme="minorEastAsia" w:hAnsi="Arial" w:cs="Arial"/>
          <w:sz w:val="24"/>
          <w:lang w:eastAsia="zh-CN"/>
        </w:rPr>
        <w:t xml:space="preserve">industry. The established 1-million mu biomass energy forests in </w:t>
      </w:r>
      <w:proofErr w:type="spellStart"/>
      <w:r w:rsidR="00667946" w:rsidRPr="00EF62CC">
        <w:rPr>
          <w:rFonts w:ascii="Arial" w:eastAsiaTheme="minorEastAsia" w:hAnsi="Arial" w:cs="Arial"/>
          <w:sz w:val="24"/>
          <w:lang w:eastAsia="zh-CN"/>
        </w:rPr>
        <w:t>Tarim</w:t>
      </w:r>
      <w:proofErr w:type="spellEnd"/>
      <w:r w:rsidR="00667946" w:rsidRPr="00EF62CC">
        <w:rPr>
          <w:rFonts w:ascii="Arial" w:eastAsiaTheme="minorEastAsia" w:hAnsi="Arial" w:cs="Arial"/>
          <w:sz w:val="24"/>
          <w:lang w:eastAsia="zh-CN"/>
        </w:rPr>
        <w:t xml:space="preserve"> basin has become the production base and industry demonstration of bio jet fuel.</w:t>
      </w:r>
    </w:p>
    <w:p w14:paraId="405DC5D2" w14:textId="77777777" w:rsidR="00B35370" w:rsidRDefault="00B35370" w:rsidP="00A8340A">
      <w:pPr>
        <w:spacing w:line="400" w:lineRule="exact"/>
        <w:rPr>
          <w:rFonts w:ascii="Arial" w:eastAsiaTheme="minorEastAsia" w:hAnsi="Arial" w:cs="Arial"/>
          <w:sz w:val="24"/>
          <w:lang w:eastAsia="zh-CN"/>
        </w:rPr>
      </w:pPr>
    </w:p>
    <w:p w14:paraId="687AE3F3" w14:textId="77777777" w:rsidR="00B35370" w:rsidRPr="00EF62CC" w:rsidRDefault="00B35370" w:rsidP="00A8340A">
      <w:pPr>
        <w:spacing w:line="400" w:lineRule="exact"/>
        <w:rPr>
          <w:rFonts w:ascii="Arial" w:eastAsiaTheme="minorEastAsia" w:hAnsi="Arial" w:cs="Arial"/>
          <w:sz w:val="24"/>
          <w:lang w:eastAsia="zh-CN"/>
        </w:rPr>
      </w:pPr>
    </w:p>
    <w:p w14:paraId="2525FD64" w14:textId="7AAA39A7" w:rsidR="00032C63" w:rsidRPr="00EF62CC" w:rsidRDefault="00667946" w:rsidP="00A8340A">
      <w:pPr>
        <w:spacing w:line="400" w:lineRule="exact"/>
        <w:rPr>
          <w:rFonts w:ascii="Arial" w:eastAsiaTheme="minorEastAsia" w:hAnsi="Arial" w:cs="Arial"/>
          <w:sz w:val="24"/>
          <w:lang w:eastAsia="zh-CN"/>
        </w:rPr>
      </w:pPr>
      <w:r w:rsidRPr="00EF62CC">
        <w:rPr>
          <w:rFonts w:ascii="Arial" w:eastAsiaTheme="minorEastAsia" w:hAnsi="Arial" w:cs="Arial"/>
          <w:sz w:val="24"/>
          <w:lang w:eastAsia="zh-CN"/>
        </w:rPr>
        <w:t xml:space="preserve"> </w:t>
      </w:r>
    </w:p>
    <w:p w14:paraId="3D76AF0F" w14:textId="77777777" w:rsidR="004B25CC" w:rsidRPr="00EF62CC" w:rsidRDefault="005D1677" w:rsidP="00827E78">
      <w:pPr>
        <w:pStyle w:val="ListParagraph"/>
        <w:numPr>
          <w:ilvl w:val="0"/>
          <w:numId w:val="21"/>
        </w:numPr>
        <w:spacing w:line="400" w:lineRule="exact"/>
        <w:rPr>
          <w:rFonts w:ascii="Arial" w:eastAsiaTheme="minorEastAsia" w:hAnsi="Arial" w:cs="Arial"/>
          <w:b/>
          <w:color w:val="000091"/>
          <w:sz w:val="28"/>
          <w:szCs w:val="28"/>
          <w:lang w:eastAsia="zh-CN"/>
        </w:rPr>
      </w:pPr>
      <w:r w:rsidRPr="00EF62CC">
        <w:rPr>
          <w:rFonts w:ascii="Arial" w:eastAsiaTheme="minorEastAsia" w:hAnsi="Arial" w:cs="Arial"/>
          <w:b/>
          <w:color w:val="000091"/>
          <w:sz w:val="28"/>
          <w:szCs w:val="28"/>
          <w:lang w:eastAsia="zh-CN"/>
        </w:rPr>
        <w:lastRenderedPageBreak/>
        <w:t xml:space="preserve">Context </w:t>
      </w:r>
    </w:p>
    <w:p w14:paraId="0D26A21A" w14:textId="77777777" w:rsidR="004023DB" w:rsidRPr="00EF62CC" w:rsidRDefault="004023DB" w:rsidP="00827E78">
      <w:pPr>
        <w:pStyle w:val="ListParagraph"/>
        <w:spacing w:line="400" w:lineRule="exact"/>
        <w:ind w:leftChars="180" w:left="360" w:firstLineChars="200" w:firstLine="480"/>
        <w:rPr>
          <w:rFonts w:ascii="Arial" w:eastAsiaTheme="minorEastAsia" w:hAnsi="Arial" w:cs="Arial"/>
          <w:sz w:val="24"/>
          <w:lang w:eastAsia="zh-CN"/>
        </w:rPr>
      </w:pPr>
      <w:r w:rsidRPr="00EF62CC">
        <w:rPr>
          <w:rFonts w:ascii="Arial" w:eastAsiaTheme="minorEastAsia" w:hAnsi="Arial" w:cs="Arial"/>
          <w:sz w:val="24"/>
          <w:lang w:eastAsia="zh-CN"/>
        </w:rPr>
        <w:t xml:space="preserve">China’s energy consumption is at the top of world as the result of sustained economic development. </w:t>
      </w:r>
      <w:r w:rsidR="004B0798" w:rsidRPr="00EF62CC">
        <w:rPr>
          <w:rFonts w:ascii="Arial" w:eastAsiaTheme="minorEastAsia" w:hAnsi="Arial" w:cs="Arial"/>
          <w:sz w:val="24"/>
          <w:lang w:eastAsia="zh-CN"/>
        </w:rPr>
        <w:t>While, a series of problems relating to energy supply and u</w:t>
      </w:r>
      <w:r w:rsidR="00B552C6" w:rsidRPr="00EF62CC">
        <w:rPr>
          <w:rFonts w:ascii="Arial" w:eastAsiaTheme="minorEastAsia" w:hAnsi="Arial" w:cs="Arial"/>
          <w:sz w:val="24"/>
          <w:lang w:eastAsia="zh-CN"/>
        </w:rPr>
        <w:t>tilizatio</w:t>
      </w:r>
      <w:r w:rsidR="00243A49" w:rsidRPr="00EF62CC">
        <w:rPr>
          <w:rFonts w:ascii="Arial" w:eastAsiaTheme="minorEastAsia" w:hAnsi="Arial" w:cs="Arial"/>
          <w:sz w:val="24"/>
          <w:lang w:eastAsia="zh-CN"/>
        </w:rPr>
        <w:t xml:space="preserve">n has been surfaced. One example is the excessive use of fossil fuel and its inflicted impacts on environment, health, </w:t>
      </w:r>
      <w:proofErr w:type="gramStart"/>
      <w:r w:rsidR="007220F2" w:rsidRPr="00EF62CC">
        <w:rPr>
          <w:rFonts w:ascii="Arial" w:eastAsiaTheme="minorEastAsia" w:hAnsi="Arial" w:cs="Arial"/>
          <w:sz w:val="24"/>
          <w:lang w:eastAsia="zh-CN"/>
        </w:rPr>
        <w:t>climate</w:t>
      </w:r>
      <w:proofErr w:type="gramEnd"/>
      <w:r w:rsidR="00243A49" w:rsidRPr="00EF62CC">
        <w:rPr>
          <w:rFonts w:ascii="Arial" w:eastAsiaTheme="minorEastAsia" w:hAnsi="Arial" w:cs="Arial"/>
          <w:sz w:val="24"/>
          <w:lang w:eastAsia="zh-CN"/>
        </w:rPr>
        <w:t xml:space="preserve"> change and energy security.</w:t>
      </w:r>
    </w:p>
    <w:p w14:paraId="1E257625" w14:textId="77777777" w:rsidR="00B37784" w:rsidRPr="00EF62CC" w:rsidRDefault="00B37784" w:rsidP="00827E78">
      <w:pPr>
        <w:pStyle w:val="ListParagraph"/>
        <w:spacing w:line="400" w:lineRule="exact"/>
        <w:ind w:leftChars="180" w:left="360" w:firstLineChars="200" w:firstLine="480"/>
        <w:rPr>
          <w:rFonts w:ascii="Arial" w:eastAsiaTheme="minorEastAsia" w:hAnsi="Arial" w:cs="Arial"/>
          <w:sz w:val="24"/>
          <w:lang w:eastAsia="zh-CN"/>
        </w:rPr>
      </w:pPr>
      <w:r w:rsidRPr="00EF62CC">
        <w:rPr>
          <w:rFonts w:ascii="Arial" w:eastAsiaTheme="minorEastAsia" w:hAnsi="Arial" w:cs="Arial"/>
          <w:sz w:val="24"/>
          <w:lang w:eastAsia="zh-CN"/>
        </w:rPr>
        <w:t xml:space="preserve">Chinese governments have taken various actions to cope with the challenge. Development of renewable and new energy e.g. biomass energy, wind energy, solar energy is one of the examples. Relevant laws, regulations and supporting policies have </w:t>
      </w:r>
      <w:r w:rsidR="00225545" w:rsidRPr="00EF62CC">
        <w:rPr>
          <w:rFonts w:ascii="Arial" w:eastAsiaTheme="minorEastAsia" w:hAnsi="Arial" w:cs="Arial"/>
          <w:sz w:val="24"/>
          <w:lang w:eastAsia="zh-CN"/>
        </w:rPr>
        <w:t xml:space="preserve">also </w:t>
      </w:r>
      <w:r w:rsidRPr="00EF62CC">
        <w:rPr>
          <w:rFonts w:ascii="Arial" w:eastAsiaTheme="minorEastAsia" w:hAnsi="Arial" w:cs="Arial"/>
          <w:sz w:val="24"/>
          <w:lang w:eastAsia="zh-CN"/>
        </w:rPr>
        <w:t xml:space="preserve">been </w:t>
      </w:r>
      <w:r w:rsidR="00225545" w:rsidRPr="00EF62CC">
        <w:rPr>
          <w:rFonts w:ascii="Arial" w:eastAsiaTheme="minorEastAsia" w:hAnsi="Arial" w:cs="Arial"/>
          <w:sz w:val="24"/>
          <w:lang w:eastAsia="zh-CN"/>
        </w:rPr>
        <w:t xml:space="preserve">introduced to strategically influence China’s economic transformation. </w:t>
      </w:r>
    </w:p>
    <w:p w14:paraId="1E3233D9" w14:textId="77777777" w:rsidR="00F167D2" w:rsidRPr="00EF62CC" w:rsidRDefault="00F167D2" w:rsidP="00827E78">
      <w:pPr>
        <w:pStyle w:val="ListParagraph"/>
        <w:spacing w:line="400" w:lineRule="exact"/>
        <w:ind w:leftChars="180" w:left="360" w:firstLineChars="200" w:firstLine="480"/>
        <w:rPr>
          <w:rFonts w:ascii="Arial" w:eastAsiaTheme="minorEastAsia" w:hAnsi="Arial" w:cs="Arial"/>
          <w:sz w:val="24"/>
          <w:lang w:eastAsia="zh-CN"/>
        </w:rPr>
      </w:pPr>
      <w:r w:rsidRPr="00EF62CC">
        <w:rPr>
          <w:rFonts w:ascii="Arial" w:eastAsiaTheme="minorEastAsia" w:hAnsi="Arial" w:cs="Arial"/>
          <w:sz w:val="24"/>
          <w:lang w:eastAsia="zh-CN"/>
        </w:rPr>
        <w:t xml:space="preserve">Developing biomass energy was </w:t>
      </w:r>
      <w:r w:rsidR="00573E7F" w:rsidRPr="00EF62CC">
        <w:rPr>
          <w:rFonts w:ascii="Arial" w:eastAsiaTheme="minorEastAsia" w:hAnsi="Arial" w:cs="Arial"/>
          <w:sz w:val="24"/>
          <w:lang w:eastAsia="zh-CN"/>
        </w:rPr>
        <w:t>of significance to develop circular economy,</w:t>
      </w:r>
      <w:r w:rsidR="00991C15" w:rsidRPr="00EF62CC">
        <w:rPr>
          <w:rFonts w:ascii="Arial" w:eastAsiaTheme="minorEastAsia" w:hAnsi="Arial" w:cs="Arial"/>
          <w:sz w:val="24"/>
          <w:lang w:eastAsia="zh-CN"/>
        </w:rPr>
        <w:t xml:space="preserve"> </w:t>
      </w:r>
      <w:r w:rsidR="00573E7F" w:rsidRPr="00EF62CC">
        <w:rPr>
          <w:rFonts w:ascii="Arial" w:eastAsiaTheme="minorEastAsia" w:hAnsi="Arial" w:cs="Arial"/>
          <w:sz w:val="24"/>
          <w:lang w:eastAsia="zh-CN"/>
        </w:rPr>
        <w:t>promote rural development,</w:t>
      </w:r>
      <w:r w:rsidR="00991C15" w:rsidRPr="00EF62CC">
        <w:rPr>
          <w:rFonts w:ascii="Arial" w:eastAsiaTheme="minorEastAsia" w:hAnsi="Arial" w:cs="Arial"/>
          <w:sz w:val="24"/>
          <w:lang w:eastAsia="zh-CN"/>
        </w:rPr>
        <w:t xml:space="preserve"> increase farmers’ income and nurture new industry,</w:t>
      </w:r>
      <w:r w:rsidR="00573E7F" w:rsidRPr="00EF62CC">
        <w:rPr>
          <w:rFonts w:ascii="Arial" w:eastAsiaTheme="minorEastAsia" w:hAnsi="Arial" w:cs="Arial"/>
          <w:sz w:val="24"/>
          <w:lang w:eastAsia="zh-CN"/>
        </w:rPr>
        <w:t xml:space="preserve"> as pointed out in National Biomass Development 12</w:t>
      </w:r>
      <w:r w:rsidR="00573E7F" w:rsidRPr="00EF62CC">
        <w:rPr>
          <w:rFonts w:ascii="Arial" w:eastAsiaTheme="minorEastAsia" w:hAnsi="Arial" w:cs="Arial"/>
          <w:sz w:val="24"/>
          <w:vertAlign w:val="superscript"/>
          <w:lang w:eastAsia="zh-CN"/>
        </w:rPr>
        <w:t>th</w:t>
      </w:r>
      <w:r w:rsidR="00573E7F" w:rsidRPr="00EF62CC">
        <w:rPr>
          <w:rFonts w:ascii="Arial" w:eastAsiaTheme="minorEastAsia" w:hAnsi="Arial" w:cs="Arial"/>
          <w:sz w:val="24"/>
          <w:lang w:eastAsia="zh-CN"/>
        </w:rPr>
        <w:t xml:space="preserve"> Fiver-year Pla</w:t>
      </w:r>
      <w:r w:rsidR="00991C15" w:rsidRPr="00EF62CC">
        <w:rPr>
          <w:rFonts w:ascii="Arial" w:eastAsiaTheme="minorEastAsia" w:hAnsi="Arial" w:cs="Arial"/>
          <w:sz w:val="24"/>
          <w:lang w:eastAsia="zh-CN"/>
        </w:rPr>
        <w:t>n.</w:t>
      </w:r>
    </w:p>
    <w:p w14:paraId="06FBCD79" w14:textId="77777777" w:rsidR="00844BD7" w:rsidRPr="00EF62CC" w:rsidRDefault="00705E84" w:rsidP="00532531">
      <w:pPr>
        <w:pStyle w:val="ListParagraph"/>
        <w:spacing w:line="400" w:lineRule="exact"/>
        <w:ind w:leftChars="180" w:left="360" w:firstLineChars="200" w:firstLine="480"/>
        <w:rPr>
          <w:rFonts w:ascii="Arial" w:eastAsia="宋体" w:hAnsi="Arial" w:cs="Arial"/>
          <w:sz w:val="24"/>
          <w:lang w:eastAsia="zh-CN"/>
        </w:rPr>
      </w:pPr>
      <w:r w:rsidRPr="00EF62CC">
        <w:rPr>
          <w:rFonts w:ascii="Arial" w:eastAsia="宋体" w:hAnsi="Arial" w:cs="Arial"/>
          <w:sz w:val="24"/>
          <w:lang w:eastAsia="zh-CN"/>
        </w:rPr>
        <w:t xml:space="preserve">In Xinjiang Autonomous region, forestry plays strategic and primary roles in sustainable development, ecological construction, development </w:t>
      </w:r>
      <w:r w:rsidR="00EE678C" w:rsidRPr="00EF62CC">
        <w:rPr>
          <w:rFonts w:ascii="Arial" w:eastAsia="宋体" w:hAnsi="Arial" w:cs="Arial"/>
          <w:sz w:val="24"/>
          <w:lang w:eastAsia="zh-CN"/>
        </w:rPr>
        <w:t xml:space="preserve">of </w:t>
      </w:r>
      <w:r w:rsidRPr="00EF62CC">
        <w:rPr>
          <w:rFonts w:ascii="Arial" w:eastAsia="宋体" w:hAnsi="Arial" w:cs="Arial"/>
          <w:sz w:val="24"/>
          <w:lang w:eastAsia="zh-CN"/>
        </w:rPr>
        <w:t>the West and responses to climate change. In the process of forestry development, it is imperative to stick to the principles of environmental protection, ecological construction and sustainable exploration of natural resources. Meanwhile, new-type industrialization, modernization of husbandry industry and new-type urbanization should be taken into account when developi</w:t>
      </w:r>
      <w:r w:rsidR="00A82C34" w:rsidRPr="00EF62CC">
        <w:rPr>
          <w:rFonts w:ascii="Arial" w:eastAsia="宋体" w:hAnsi="Arial" w:cs="Arial"/>
          <w:sz w:val="24"/>
          <w:lang w:eastAsia="zh-CN"/>
        </w:rPr>
        <w:t>ng modern forestry and improve</w:t>
      </w:r>
      <w:r w:rsidRPr="00EF62CC">
        <w:rPr>
          <w:rFonts w:ascii="Arial" w:eastAsia="宋体" w:hAnsi="Arial" w:cs="Arial"/>
          <w:sz w:val="24"/>
          <w:lang w:eastAsia="zh-CN"/>
        </w:rPr>
        <w:t xml:space="preserve"> livelihoods. </w:t>
      </w:r>
      <w:r w:rsidR="0093045C" w:rsidRPr="00EF62CC">
        <w:rPr>
          <w:rFonts w:ascii="Arial" w:eastAsia="宋体" w:hAnsi="Arial" w:cs="Arial"/>
          <w:sz w:val="24"/>
          <w:lang w:eastAsia="zh-CN"/>
        </w:rPr>
        <w:t xml:space="preserve">In order to reinforce ecological civilization, foster an enabling environment and enable the great-leap of </w:t>
      </w:r>
      <w:proofErr w:type="spellStart"/>
      <w:r w:rsidR="0093045C" w:rsidRPr="00EF62CC">
        <w:rPr>
          <w:rFonts w:ascii="Arial" w:eastAsia="宋体" w:hAnsi="Arial" w:cs="Arial"/>
          <w:sz w:val="24"/>
          <w:lang w:eastAsia="zh-CN"/>
        </w:rPr>
        <w:t>Xijiang</w:t>
      </w:r>
      <w:proofErr w:type="spellEnd"/>
      <w:r w:rsidR="0093045C" w:rsidRPr="00EF62CC">
        <w:rPr>
          <w:rFonts w:ascii="Arial" w:eastAsia="宋体" w:hAnsi="Arial" w:cs="Arial"/>
          <w:sz w:val="24"/>
          <w:lang w:eastAsia="zh-CN"/>
        </w:rPr>
        <w:t xml:space="preserve">, it is also required to liberate the minds, remove the setbacks, refine the forestry system and set up a framework for modern forest development.  </w:t>
      </w:r>
    </w:p>
    <w:p w14:paraId="6F72B473" w14:textId="77777777" w:rsidR="00F13E5D" w:rsidRPr="00EF62CC" w:rsidRDefault="00F13E5D" w:rsidP="004358FE">
      <w:pPr>
        <w:spacing w:line="400" w:lineRule="exact"/>
        <w:rPr>
          <w:rFonts w:ascii="Arial" w:eastAsiaTheme="minorEastAsia" w:hAnsi="Arial" w:cs="Arial"/>
          <w:sz w:val="24"/>
          <w:lang w:eastAsia="zh-CN"/>
        </w:rPr>
      </w:pPr>
    </w:p>
    <w:p w14:paraId="7801E676" w14:textId="77777777" w:rsidR="00861834" w:rsidRPr="00EF62CC" w:rsidRDefault="00CF72DE" w:rsidP="00861834">
      <w:pPr>
        <w:rPr>
          <w:rFonts w:ascii="Arial" w:eastAsiaTheme="minorEastAsia" w:hAnsi="Arial" w:cs="Arial"/>
          <w:b/>
          <w:sz w:val="26"/>
          <w:szCs w:val="26"/>
          <w:lang w:eastAsia="zh-CN"/>
        </w:rPr>
      </w:pPr>
      <w:r w:rsidRPr="00EF62CC">
        <w:rPr>
          <w:rFonts w:ascii="Arial" w:eastAsiaTheme="minorEastAsia" w:hAnsi="Arial" w:cs="Arial"/>
          <w:b/>
          <w:sz w:val="26"/>
          <w:szCs w:val="26"/>
          <w:lang w:eastAsia="zh-CN"/>
        </w:rPr>
        <w:t xml:space="preserve">Project Objectives and Strategies </w:t>
      </w:r>
    </w:p>
    <w:p w14:paraId="7BF347EE" w14:textId="77777777" w:rsidR="00D56535" w:rsidRPr="00EF62CC" w:rsidRDefault="00D56535" w:rsidP="0084312D">
      <w:pPr>
        <w:spacing w:line="400" w:lineRule="exact"/>
        <w:ind w:firstLine="420"/>
        <w:rPr>
          <w:rFonts w:ascii="Arial" w:eastAsiaTheme="minorEastAsia" w:hAnsi="Arial" w:cs="Arial"/>
          <w:color w:val="000000"/>
          <w:sz w:val="24"/>
          <w:lang w:eastAsia="zh-CN"/>
        </w:rPr>
      </w:pPr>
      <w:r w:rsidRPr="00EF62CC">
        <w:rPr>
          <w:rFonts w:ascii="Arial" w:eastAsiaTheme="minorEastAsia" w:hAnsi="Arial" w:cs="Arial"/>
          <w:color w:val="000000"/>
          <w:sz w:val="24"/>
          <w:lang w:eastAsia="zh-CN"/>
        </w:rPr>
        <w:t xml:space="preserve">Following the principle of scientific and sustainable development, the project will transfer the technical products and automatic/integrated/ intellectual technologies into every stage of project construction. Responding to the special conditions in Southern Xinjiang, a human and vehicle integrated surveillance system supported by intellectual management model will be built in the project area to monitor and make early warning regarding trees, weather, draughtiness and fire. Solar powered water withdrawal system and automatic and high-efficiency dripping irrigation system will </w:t>
      </w:r>
      <w:r w:rsidRPr="00EF62CC">
        <w:rPr>
          <w:rFonts w:ascii="Arial" w:eastAsiaTheme="minorEastAsia" w:hAnsi="Arial" w:cs="Arial"/>
          <w:color w:val="000000"/>
          <w:sz w:val="24"/>
          <w:lang w:eastAsia="zh-CN"/>
        </w:rPr>
        <w:lastRenderedPageBreak/>
        <w:t xml:space="preserve">be installed in suitable sites to concretely demonstrate the impacts of sand control by forests.  </w:t>
      </w:r>
    </w:p>
    <w:p w14:paraId="3F1B7A76" w14:textId="77777777" w:rsidR="00C73530" w:rsidRPr="00EF62CC" w:rsidRDefault="00C427EF" w:rsidP="00AD1D2F">
      <w:pPr>
        <w:widowControl w:val="0"/>
        <w:spacing w:line="400" w:lineRule="exact"/>
        <w:ind w:firstLineChars="200" w:firstLine="480"/>
        <w:jc w:val="both"/>
        <w:rPr>
          <w:rFonts w:ascii="Arial" w:eastAsia="宋体" w:hAnsi="Arial" w:cs="Arial"/>
          <w:color w:val="2B2B2B"/>
          <w:sz w:val="24"/>
          <w:lang w:eastAsia="zh-CN"/>
        </w:rPr>
      </w:pPr>
      <w:r w:rsidRPr="00EF62CC">
        <w:rPr>
          <w:rFonts w:ascii="Arial" w:eastAsiaTheme="minorEastAsia" w:hAnsi="Arial" w:cs="Arial"/>
          <w:sz w:val="24"/>
          <w:lang w:eastAsia="zh-CN"/>
        </w:rPr>
        <w:t xml:space="preserve">The project plans to construct a 1-million mu biomass energy forest base in the desert of </w:t>
      </w:r>
      <w:proofErr w:type="spellStart"/>
      <w:r w:rsidRPr="00EF62CC">
        <w:rPr>
          <w:rFonts w:ascii="Arial" w:eastAsiaTheme="minorEastAsia" w:hAnsi="Arial" w:cs="Arial"/>
          <w:sz w:val="24"/>
          <w:lang w:eastAsia="zh-CN"/>
        </w:rPr>
        <w:t>Tarim</w:t>
      </w:r>
      <w:proofErr w:type="spellEnd"/>
      <w:r w:rsidRPr="00EF62CC">
        <w:rPr>
          <w:rFonts w:ascii="Arial" w:eastAsiaTheme="minorEastAsia" w:hAnsi="Arial" w:cs="Arial"/>
          <w:sz w:val="24"/>
          <w:lang w:eastAsia="zh-CN"/>
        </w:rPr>
        <w:t xml:space="preserve">, making it the production base and demonstration area for bio jet fuel. UNDP and Chinese governments hope to use their gained experience to research in a triple wins cooperative model for the farmers, local governments and energy companies. </w:t>
      </w:r>
      <w:r w:rsidR="00015A82" w:rsidRPr="00EF62CC">
        <w:rPr>
          <w:rFonts w:ascii="Arial" w:eastAsiaTheme="minorEastAsia" w:hAnsi="Arial" w:cs="Arial"/>
          <w:sz w:val="24"/>
          <w:lang w:eastAsia="zh-CN"/>
        </w:rPr>
        <w:t xml:space="preserve">The project aims to replace fossil fuel with biomass energy to protect environment, improve farmers ‘income and research a useful solution for solving San </w:t>
      </w:r>
      <w:proofErr w:type="spellStart"/>
      <w:r w:rsidR="00015A82" w:rsidRPr="00EF62CC">
        <w:rPr>
          <w:rFonts w:ascii="Arial" w:eastAsiaTheme="minorEastAsia" w:hAnsi="Arial" w:cs="Arial"/>
          <w:sz w:val="24"/>
          <w:lang w:eastAsia="zh-CN"/>
        </w:rPr>
        <w:t>Nong</w:t>
      </w:r>
      <w:proofErr w:type="spellEnd"/>
      <w:r w:rsidR="00015A82" w:rsidRPr="00EF62CC">
        <w:rPr>
          <w:rFonts w:ascii="Arial" w:eastAsiaTheme="minorEastAsia" w:hAnsi="Arial" w:cs="Arial"/>
          <w:sz w:val="24"/>
          <w:lang w:eastAsia="zh-CN"/>
        </w:rPr>
        <w:t xml:space="preserve"> Problem and promoting the development of ethnicity living in remote areas. </w:t>
      </w:r>
      <w:r w:rsidR="00367D72" w:rsidRPr="00EF62CC">
        <w:rPr>
          <w:rFonts w:ascii="Arial" w:eastAsiaTheme="minorEastAsia" w:hAnsi="Arial" w:cs="Arial"/>
          <w:sz w:val="24"/>
          <w:lang w:eastAsia="zh-CN"/>
        </w:rPr>
        <w:t xml:space="preserve">Diversifying the products will be the strategy to resist market risks, and the research focuses will go to biomass chemical products, biomass medicines, bio jet fuel and integrated use of whole raw materials. The healthy proceed of the project will help the enterprises realize sustainable development and raise up farmers’ living standards and productivities. </w:t>
      </w:r>
    </w:p>
    <w:p w14:paraId="1C35C43B" w14:textId="77777777" w:rsidR="00B9670E" w:rsidRPr="00EF62CC" w:rsidRDefault="00B9670E" w:rsidP="00AD1D2F">
      <w:pPr>
        <w:spacing w:line="400" w:lineRule="exact"/>
        <w:rPr>
          <w:rFonts w:ascii="Arial" w:eastAsiaTheme="minorEastAsia" w:hAnsi="Arial" w:cs="Arial"/>
          <w:sz w:val="24"/>
          <w:lang w:eastAsia="zh-CN"/>
        </w:rPr>
      </w:pPr>
    </w:p>
    <w:p w14:paraId="55B5CA39" w14:textId="77777777" w:rsidR="00A70532" w:rsidRPr="00EF62CC" w:rsidRDefault="00A375C3" w:rsidP="00E23552">
      <w:pPr>
        <w:rPr>
          <w:rFonts w:ascii="Arial" w:hAnsi="Arial" w:cs="Arial"/>
          <w:b/>
          <w:color w:val="000091"/>
          <w:sz w:val="28"/>
          <w:szCs w:val="28"/>
          <w:lang w:eastAsia="zh-CN"/>
        </w:rPr>
      </w:pPr>
      <w:r w:rsidRPr="00EF62CC">
        <w:rPr>
          <w:rFonts w:ascii="Arial" w:hAnsi="Arial" w:cs="Arial"/>
          <w:b/>
          <w:color w:val="000091"/>
          <w:sz w:val="28"/>
          <w:szCs w:val="28"/>
          <w:lang w:eastAsia="zh-CN"/>
        </w:rPr>
        <w:t>2.</w:t>
      </w:r>
      <w:r w:rsidR="00367D72" w:rsidRPr="00EF62CC">
        <w:rPr>
          <w:rFonts w:ascii="Arial" w:eastAsiaTheme="minorEastAsia" w:hAnsi="Arial" w:cs="Arial"/>
          <w:b/>
          <w:color w:val="000091"/>
          <w:sz w:val="28"/>
          <w:szCs w:val="28"/>
          <w:lang w:eastAsia="zh-CN"/>
        </w:rPr>
        <w:t xml:space="preserve"> Major Results </w:t>
      </w:r>
    </w:p>
    <w:p w14:paraId="3A1BCECA" w14:textId="77777777" w:rsidR="006911A0" w:rsidRPr="00EF62CC" w:rsidRDefault="006911A0" w:rsidP="00A96DB3">
      <w:pPr>
        <w:widowControl w:val="0"/>
        <w:ind w:firstLineChars="236" w:firstLine="566"/>
        <w:jc w:val="both"/>
        <w:rPr>
          <w:rFonts w:ascii="Arial" w:eastAsiaTheme="minorEastAsia" w:hAnsi="Arial" w:cs="Arial"/>
          <w:sz w:val="24"/>
          <w:lang w:eastAsia="zh-CN"/>
        </w:rPr>
      </w:pPr>
      <w:r w:rsidRPr="00EF62CC">
        <w:rPr>
          <w:rFonts w:ascii="Arial" w:eastAsiaTheme="minorEastAsia" w:hAnsi="Arial" w:cs="Arial"/>
          <w:sz w:val="24"/>
          <w:lang w:eastAsia="zh-CN"/>
        </w:rPr>
        <w:t>The project, on the whole, proceeds well by planting 73,000 mu energy forests, paving 150 km roads, drilling 12 wells, establishing a 6300 volt electricity substation and constructing 6500 km</w:t>
      </w:r>
      <w:r w:rsidRPr="00EF62CC">
        <w:rPr>
          <w:rFonts w:ascii="Arial" w:eastAsiaTheme="minorEastAsia" w:hAnsi="Arial" w:cs="Arial"/>
          <w:sz w:val="24"/>
          <w:vertAlign w:val="superscript"/>
          <w:lang w:eastAsia="zh-CN"/>
        </w:rPr>
        <w:t>2</w:t>
      </w:r>
      <w:r w:rsidRPr="00EF62CC">
        <w:rPr>
          <w:rFonts w:ascii="Arial" w:eastAsiaTheme="minorEastAsia" w:hAnsi="Arial" w:cs="Arial"/>
          <w:sz w:val="24"/>
          <w:lang w:eastAsia="zh-CN"/>
        </w:rPr>
        <w:t xml:space="preserve"> houses inhabited with 32 </w:t>
      </w:r>
      <w:r w:rsidR="0075444B" w:rsidRPr="00EF62CC">
        <w:rPr>
          <w:rFonts w:ascii="Arial" w:eastAsiaTheme="minorEastAsia" w:hAnsi="Arial" w:cs="Arial"/>
          <w:sz w:val="24"/>
          <w:lang w:eastAsia="zh-CN"/>
        </w:rPr>
        <w:t xml:space="preserve">households. Ongoing activities under the project are intellectual surveillance equipment, dripping irrigation instalment and solar powered withdrawal facilities. The project has helped protect and rehabilitate the environment. The high-efficiency water-saving technologies and modern agricultural facilities have transformed ethnic farmers to </w:t>
      </w:r>
      <w:r w:rsidR="00593DFE" w:rsidRPr="00EF62CC">
        <w:rPr>
          <w:rFonts w:ascii="Arial" w:eastAsiaTheme="minorEastAsia" w:hAnsi="Arial" w:cs="Arial"/>
          <w:sz w:val="24"/>
          <w:lang w:eastAsia="zh-CN"/>
        </w:rPr>
        <w:t>labour</w:t>
      </w:r>
      <w:r w:rsidR="0075444B" w:rsidRPr="00EF62CC">
        <w:rPr>
          <w:rFonts w:ascii="Arial" w:eastAsiaTheme="minorEastAsia" w:hAnsi="Arial" w:cs="Arial"/>
          <w:sz w:val="24"/>
          <w:lang w:eastAsia="zh-CN"/>
        </w:rPr>
        <w:t xml:space="preserve"> worker, and consequently their incomes have been increased. With connection to capacity building, 2000 local farmers were benefited from the trainings and the engagement rate of women is 20%.</w:t>
      </w:r>
    </w:p>
    <w:p w14:paraId="57D8EC4E" w14:textId="77777777" w:rsidR="0047466E" w:rsidRPr="00EF62CC" w:rsidRDefault="0047466E" w:rsidP="000B3758">
      <w:pPr>
        <w:spacing w:line="400" w:lineRule="exact"/>
        <w:ind w:firstLineChars="200" w:firstLine="480"/>
        <w:rPr>
          <w:rFonts w:ascii="Arial" w:eastAsia="宋体" w:hAnsi="Arial" w:cs="Arial"/>
          <w:sz w:val="24"/>
          <w:lang w:eastAsia="zh-CN"/>
        </w:rPr>
      </w:pPr>
      <w:r w:rsidRPr="00EF62CC">
        <w:rPr>
          <w:rFonts w:ascii="Arial" w:eastAsia="宋体" w:hAnsi="Arial" w:cs="Arial"/>
          <w:sz w:val="24"/>
          <w:lang w:eastAsia="zh-CN"/>
        </w:rPr>
        <w:t>Infrastructure construction has been strengthened to ensure the smooth progress of forest re-planting. As the result, 125 km forest roads were paved</w:t>
      </w:r>
      <w:r w:rsidR="005A007D" w:rsidRPr="00EF62CC">
        <w:rPr>
          <w:rFonts w:ascii="Arial" w:eastAsia="宋体" w:hAnsi="Arial" w:cs="Arial"/>
          <w:sz w:val="24"/>
          <w:lang w:eastAsia="zh-CN"/>
        </w:rPr>
        <w:t>, a cement bridge was built on the way to ecological forest base, a 35,000 volt electricity substation was set up</w:t>
      </w:r>
      <w:r w:rsidR="000B3758" w:rsidRPr="00EF62CC">
        <w:rPr>
          <w:rFonts w:ascii="Arial" w:eastAsia="宋体" w:hAnsi="Arial" w:cs="Arial"/>
          <w:sz w:val="24"/>
          <w:lang w:eastAsia="zh-CN"/>
        </w:rPr>
        <w:t>, 129</w:t>
      </w:r>
      <w:r w:rsidR="005A007D" w:rsidRPr="00EF62CC">
        <w:rPr>
          <w:rFonts w:ascii="Arial" w:eastAsia="宋体" w:hAnsi="Arial" w:cs="Arial"/>
          <w:sz w:val="24"/>
          <w:lang w:eastAsia="zh-CN"/>
        </w:rPr>
        <w:t xml:space="preserve"> km of</w:t>
      </w:r>
      <w:r w:rsidR="000B3758" w:rsidRPr="00EF62CC">
        <w:rPr>
          <w:rFonts w:ascii="Arial" w:eastAsia="宋体" w:hAnsi="Arial" w:cs="Arial"/>
          <w:sz w:val="24"/>
          <w:lang w:eastAsia="zh-CN"/>
        </w:rPr>
        <w:t xml:space="preserve"> </w:t>
      </w:r>
      <w:r w:rsidR="005A007D" w:rsidRPr="00EF62CC">
        <w:rPr>
          <w:rFonts w:ascii="Arial" w:eastAsia="宋体" w:hAnsi="Arial" w:cs="Arial"/>
          <w:sz w:val="24"/>
          <w:lang w:eastAsia="zh-CN"/>
        </w:rPr>
        <w:t xml:space="preserve">10,000 volt transmission line were bridged, 78 wells were drilled, 65,000 mu dripping irrigation were laid out, 43,600 mu dunes were reclaimed, 20 km </w:t>
      </w:r>
      <w:r w:rsidR="000B3758" w:rsidRPr="00EF62CC">
        <w:rPr>
          <w:rFonts w:ascii="Arial" w:eastAsia="宋体" w:hAnsi="Arial" w:cs="Arial"/>
          <w:sz w:val="24"/>
          <w:lang w:eastAsia="zh-CN"/>
        </w:rPr>
        <w:t xml:space="preserve">water diversion </w:t>
      </w:r>
      <w:r w:rsidR="005A007D" w:rsidRPr="00EF62CC">
        <w:rPr>
          <w:rFonts w:ascii="Arial" w:eastAsia="宋体" w:hAnsi="Arial" w:cs="Arial"/>
          <w:sz w:val="24"/>
          <w:lang w:eastAsia="zh-CN"/>
        </w:rPr>
        <w:t>ditches were dug, 34 km</w:t>
      </w:r>
      <w:r w:rsidR="000B3758" w:rsidRPr="00EF62CC">
        <w:rPr>
          <w:rFonts w:ascii="Arial" w:eastAsia="宋体" w:hAnsi="Arial" w:cs="Arial"/>
          <w:sz w:val="24"/>
          <w:lang w:eastAsia="zh-CN"/>
        </w:rPr>
        <w:t xml:space="preserve"> saline drainage canals were built</w:t>
      </w:r>
      <w:proofErr w:type="gramStart"/>
      <w:r w:rsidR="000B3758" w:rsidRPr="00EF62CC">
        <w:rPr>
          <w:rFonts w:ascii="Arial" w:eastAsia="宋体" w:hAnsi="Arial" w:cs="Arial"/>
          <w:sz w:val="24"/>
          <w:lang w:eastAsia="zh-CN"/>
        </w:rPr>
        <w:t>,115,50</w:t>
      </w:r>
      <w:proofErr w:type="gramEnd"/>
      <w:r w:rsidR="000B3758" w:rsidRPr="00EF62CC">
        <w:rPr>
          <w:rFonts w:ascii="Arial" w:eastAsia="宋体" w:hAnsi="Arial" w:cs="Arial"/>
          <w:sz w:val="24"/>
          <w:lang w:eastAsia="zh-CN"/>
        </w:rPr>
        <w:t xml:space="preserve"> bags of soil were changed. 450,000 people were voluntarily participating in tree planting. </w:t>
      </w:r>
    </w:p>
    <w:p w14:paraId="37EE4CC5" w14:textId="77777777" w:rsidR="000B3758" w:rsidRPr="00EF62CC" w:rsidRDefault="000B3758" w:rsidP="00AD1D2F">
      <w:pPr>
        <w:spacing w:line="400" w:lineRule="exact"/>
        <w:ind w:firstLineChars="200" w:firstLine="480"/>
        <w:rPr>
          <w:rFonts w:ascii="Arial" w:eastAsiaTheme="minorEastAsia" w:hAnsi="Arial" w:cs="Arial"/>
          <w:sz w:val="24"/>
          <w:lang w:eastAsia="zh-CN"/>
        </w:rPr>
      </w:pPr>
      <w:r w:rsidRPr="00EF62CC">
        <w:rPr>
          <w:rFonts w:ascii="Arial" w:eastAsiaTheme="minorEastAsia" w:hAnsi="Arial" w:cs="Arial"/>
          <w:sz w:val="24"/>
          <w:lang w:eastAsia="zh-CN"/>
        </w:rPr>
        <w:lastRenderedPageBreak/>
        <w:t xml:space="preserve">This project is a big contribution to the achievement of MDGs, particularly on aspects of poverty alleviation and environmental restoration. </w:t>
      </w:r>
    </w:p>
    <w:p w14:paraId="34685007" w14:textId="77777777" w:rsidR="00EF62CC" w:rsidRDefault="00EF62CC" w:rsidP="003E6DF9">
      <w:pPr>
        <w:spacing w:after="120"/>
        <w:rPr>
          <w:rFonts w:ascii="Arial" w:eastAsiaTheme="minorEastAsia" w:hAnsi="Arial" w:cs="Arial"/>
          <w:b/>
          <w:sz w:val="26"/>
          <w:szCs w:val="26"/>
          <w:lang w:eastAsia="zh-CN"/>
        </w:rPr>
      </w:pPr>
    </w:p>
    <w:p w14:paraId="4E804595" w14:textId="77777777" w:rsidR="00C44270" w:rsidRPr="00EF62CC" w:rsidRDefault="000B3758" w:rsidP="003E6DF9">
      <w:pPr>
        <w:spacing w:after="120"/>
        <w:rPr>
          <w:rFonts w:ascii="Arial" w:hAnsi="Arial" w:cs="Arial"/>
          <w:b/>
          <w:sz w:val="26"/>
          <w:szCs w:val="26"/>
          <w:lang w:eastAsia="zh-CN"/>
        </w:rPr>
      </w:pPr>
      <w:r w:rsidRPr="00EF62CC">
        <w:rPr>
          <w:rFonts w:ascii="Arial" w:eastAsiaTheme="minorEastAsia" w:hAnsi="Arial" w:cs="Arial"/>
          <w:b/>
          <w:sz w:val="26"/>
          <w:szCs w:val="26"/>
          <w:lang w:eastAsia="zh-CN"/>
        </w:rPr>
        <w:t>Project Outcome</w:t>
      </w:r>
    </w:p>
    <w:p w14:paraId="29FA5453" w14:textId="77777777" w:rsidR="00E320C8" w:rsidRPr="00EF62CC" w:rsidRDefault="00E320C8" w:rsidP="00AD1D2F">
      <w:pPr>
        <w:spacing w:line="400" w:lineRule="exact"/>
        <w:ind w:firstLineChars="200" w:firstLine="480"/>
        <w:rPr>
          <w:rFonts w:ascii="Arial" w:eastAsiaTheme="minorEastAsia" w:hAnsi="Arial" w:cs="Arial"/>
          <w:sz w:val="24"/>
          <w:lang w:eastAsia="zh-CN"/>
        </w:rPr>
      </w:pPr>
      <w:r w:rsidRPr="00EF62CC">
        <w:rPr>
          <w:rFonts w:ascii="Arial" w:eastAsiaTheme="minorEastAsia" w:hAnsi="Arial" w:cs="Arial"/>
          <w:sz w:val="24"/>
          <w:lang w:eastAsia="zh-CN"/>
        </w:rPr>
        <w:t xml:space="preserve">The project is progressing well as per the work plan, and the associated tasks were fulfilled in planned time. </w:t>
      </w:r>
    </w:p>
    <w:p w14:paraId="0381BCE9" w14:textId="77777777" w:rsidR="00174013" w:rsidRPr="00EF62CC" w:rsidRDefault="00174013" w:rsidP="00AD1D2F">
      <w:pPr>
        <w:spacing w:line="400" w:lineRule="exact"/>
        <w:ind w:firstLineChars="200" w:firstLine="480"/>
        <w:rPr>
          <w:rFonts w:ascii="Arial" w:eastAsia="宋体" w:hAnsi="Arial" w:cs="Arial"/>
          <w:sz w:val="24"/>
          <w:lang w:eastAsia="zh-CN"/>
        </w:rPr>
      </w:pPr>
      <w:r w:rsidRPr="00EF62CC">
        <w:rPr>
          <w:rFonts w:ascii="Arial" w:eastAsia="宋体" w:hAnsi="Arial" w:cs="Arial"/>
          <w:sz w:val="24"/>
          <w:lang w:eastAsia="zh-CN"/>
        </w:rPr>
        <w:t xml:space="preserve">Planting area by applying dripping irrigation and modern agricultural technologies has reached 73,000 mu. </w:t>
      </w:r>
      <w:r w:rsidR="00B431D7" w:rsidRPr="00EF62CC">
        <w:rPr>
          <w:rFonts w:ascii="Arial" w:eastAsia="宋体" w:hAnsi="Arial" w:cs="Arial"/>
          <w:sz w:val="24"/>
          <w:lang w:eastAsia="zh-CN"/>
        </w:rPr>
        <w:t>Led by the enterprises and supported by government recommend community-based capacity building model, capacity building at lower levels were carried out to enhance the abilities of community sustainable development in ethnicity areas. In addition, platform of strategic innovation and industry development model have been established, for providing practical experience and suggests to national</w:t>
      </w:r>
      <w:r w:rsidR="00DF0B79" w:rsidRPr="00EF62CC">
        <w:rPr>
          <w:rFonts w:ascii="Arial" w:eastAsia="宋体" w:hAnsi="Arial" w:cs="Arial"/>
          <w:sz w:val="24"/>
          <w:lang w:eastAsia="zh-CN"/>
        </w:rPr>
        <w:t xml:space="preserve"> biomass energy industry plan</w:t>
      </w:r>
      <w:r w:rsidR="00B431D7" w:rsidRPr="00EF62CC">
        <w:rPr>
          <w:rFonts w:ascii="Arial" w:eastAsia="宋体" w:hAnsi="Arial" w:cs="Arial"/>
          <w:sz w:val="24"/>
          <w:lang w:eastAsia="zh-CN"/>
        </w:rPr>
        <w:t xml:space="preserve">. </w:t>
      </w:r>
    </w:p>
    <w:p w14:paraId="2338F86F" w14:textId="77777777" w:rsidR="00D432B4" w:rsidRPr="00EF62CC" w:rsidRDefault="00D432B4" w:rsidP="00AD1D2F">
      <w:pPr>
        <w:spacing w:line="400" w:lineRule="exact"/>
        <w:ind w:firstLineChars="200" w:firstLine="480"/>
        <w:rPr>
          <w:rFonts w:ascii="Arial" w:eastAsiaTheme="minorEastAsia" w:hAnsi="Arial" w:cs="Arial"/>
          <w:bCs/>
          <w:sz w:val="24"/>
          <w:lang w:eastAsia="zh-CN"/>
        </w:rPr>
      </w:pPr>
      <w:r w:rsidRPr="00EF62CC">
        <w:rPr>
          <w:rFonts w:ascii="Arial" w:eastAsiaTheme="minorEastAsia" w:hAnsi="Arial" w:cs="Arial"/>
          <w:sz w:val="24"/>
          <w:lang w:eastAsia="zh-CN"/>
        </w:rPr>
        <w:t>On top of economic impact, the project has yielded tremendous ecological and social impacts by bettering local ecology and stopping the sprawling of deserts. By engaging in the project, people of different ethnicities were financially benefited and more jobs were created. The participation of local universities and research institutes made</w:t>
      </w:r>
      <w:r w:rsidR="001C71A8" w:rsidRPr="00EF62CC">
        <w:rPr>
          <w:rFonts w:ascii="Arial" w:eastAsiaTheme="minorEastAsia" w:hAnsi="Arial" w:cs="Arial"/>
          <w:sz w:val="24"/>
          <w:lang w:eastAsia="zh-CN"/>
        </w:rPr>
        <w:t xml:space="preserve"> big contribution to the trainings of local talents and technicians. </w:t>
      </w:r>
      <w:r w:rsidR="00F149BE" w:rsidRPr="00EF62CC">
        <w:rPr>
          <w:rFonts w:ascii="Arial" w:eastAsiaTheme="minorEastAsia" w:hAnsi="Arial" w:cs="Arial"/>
          <w:sz w:val="24"/>
          <w:lang w:eastAsia="zh-CN"/>
        </w:rPr>
        <w:t xml:space="preserve">Generally speaking, the project has comprehensively increased local social and economic level, as well as advanced the solidarity and stability of local society. </w:t>
      </w:r>
    </w:p>
    <w:p w14:paraId="4D87D93D" w14:textId="77777777" w:rsidR="00B35370" w:rsidRDefault="00B35370" w:rsidP="00B35370">
      <w:pPr>
        <w:spacing w:line="400" w:lineRule="exact"/>
        <w:rPr>
          <w:rFonts w:ascii="Arial" w:eastAsia="宋体" w:hAnsi="Arial" w:cs="Arial"/>
          <w:b/>
          <w:bCs/>
          <w:sz w:val="24"/>
          <w:lang w:eastAsia="zh-CN"/>
        </w:rPr>
      </w:pPr>
    </w:p>
    <w:p w14:paraId="11074355" w14:textId="77777777" w:rsidR="00EE678C" w:rsidRPr="00EF62CC" w:rsidRDefault="00EE678C" w:rsidP="00B35370">
      <w:pPr>
        <w:spacing w:line="400" w:lineRule="exact"/>
        <w:rPr>
          <w:rFonts w:ascii="Arial" w:eastAsia="宋体" w:hAnsi="Arial" w:cs="Arial"/>
          <w:sz w:val="24"/>
          <w:lang w:eastAsia="zh-CN"/>
        </w:rPr>
      </w:pPr>
      <w:r w:rsidRPr="00EF62CC">
        <w:rPr>
          <w:rFonts w:ascii="Arial" w:eastAsia="宋体" w:hAnsi="Arial" w:cs="Arial"/>
          <w:b/>
          <w:sz w:val="24"/>
          <w:lang w:eastAsia="zh-CN"/>
        </w:rPr>
        <w:t>Outcome 1</w:t>
      </w:r>
      <w:r w:rsidRPr="00EF62CC">
        <w:rPr>
          <w:rFonts w:ascii="Arial" w:eastAsia="宋体" w:hAnsi="Arial" w:cs="Arial"/>
          <w:sz w:val="24"/>
          <w:lang w:eastAsia="zh-CN"/>
        </w:rPr>
        <w:t>:</w:t>
      </w:r>
    </w:p>
    <w:p w14:paraId="5EAEDCEF" w14:textId="77777777" w:rsidR="00EE678C" w:rsidRPr="00EF62CC" w:rsidRDefault="00EE678C" w:rsidP="00EE678C">
      <w:pPr>
        <w:spacing w:line="400" w:lineRule="exact"/>
        <w:ind w:firstLineChars="200" w:firstLine="480"/>
        <w:rPr>
          <w:rFonts w:ascii="Arial" w:eastAsia="宋体" w:hAnsi="Arial" w:cs="Arial"/>
          <w:sz w:val="24"/>
          <w:lang w:eastAsia="zh-CN"/>
        </w:rPr>
      </w:pPr>
      <w:r w:rsidRPr="00EF62CC">
        <w:rPr>
          <w:rFonts w:ascii="Arial" w:eastAsia="宋体" w:hAnsi="Arial" w:cs="Arial"/>
          <w:sz w:val="24"/>
          <w:lang w:eastAsia="zh-CN"/>
        </w:rPr>
        <w:t xml:space="preserve">In Xinjiang Autonomous region, forestry plays strategic and primary roles in sustainable development, ecological construction, development of the West and responses to climate change. In the process of forestry development, it is imperative to stick to the principles of environmental protection, ecological construction and sustainable exploration of natural resources. Meanwhile, new-type industrialization, modernization of husbandry industry and new-type urbanization should be taken into account when developing modern forestry and improve livelihoods. In order to reinforce ecological civilization, foster an enabling environment and enable the great-leap of </w:t>
      </w:r>
      <w:proofErr w:type="spellStart"/>
      <w:r w:rsidRPr="00EF62CC">
        <w:rPr>
          <w:rFonts w:ascii="Arial" w:eastAsia="宋体" w:hAnsi="Arial" w:cs="Arial"/>
          <w:sz w:val="24"/>
          <w:lang w:eastAsia="zh-CN"/>
        </w:rPr>
        <w:t>Xijiang</w:t>
      </w:r>
      <w:proofErr w:type="spellEnd"/>
      <w:r w:rsidRPr="00EF62CC">
        <w:rPr>
          <w:rFonts w:ascii="Arial" w:eastAsia="宋体" w:hAnsi="Arial" w:cs="Arial"/>
          <w:sz w:val="24"/>
          <w:lang w:eastAsia="zh-CN"/>
        </w:rPr>
        <w:t xml:space="preserve">, it is also required to liberate the minds, remove the setbacks, refine the forestry system and set up a framework for modern forest development.  </w:t>
      </w:r>
    </w:p>
    <w:p w14:paraId="755E9A7B" w14:textId="77777777" w:rsidR="007F48BC" w:rsidRPr="00EF62CC" w:rsidRDefault="007F48BC" w:rsidP="00A207CB">
      <w:pPr>
        <w:rPr>
          <w:rFonts w:ascii="Arial" w:eastAsia="宋体" w:hAnsi="Arial" w:cs="Arial"/>
          <w:b/>
          <w:bCs/>
          <w:sz w:val="24"/>
          <w:lang w:eastAsia="zh-CN"/>
        </w:rPr>
      </w:pPr>
    </w:p>
    <w:p w14:paraId="18E65CDB" w14:textId="77777777" w:rsidR="00A77F51" w:rsidRDefault="00A77F51" w:rsidP="00EE678C">
      <w:pPr>
        <w:spacing w:line="400" w:lineRule="exact"/>
        <w:rPr>
          <w:rFonts w:ascii="Arial" w:eastAsiaTheme="minorEastAsia" w:hAnsi="Arial" w:cs="Arial"/>
          <w:b/>
          <w:sz w:val="24"/>
          <w:lang w:val="en-US" w:eastAsia="zh-CN"/>
        </w:rPr>
      </w:pPr>
    </w:p>
    <w:p w14:paraId="495962D5" w14:textId="77777777" w:rsidR="00EE678C" w:rsidRPr="00EF62CC" w:rsidRDefault="00EE678C" w:rsidP="00EE678C">
      <w:pPr>
        <w:spacing w:line="400" w:lineRule="exact"/>
        <w:rPr>
          <w:rFonts w:ascii="Arial" w:eastAsiaTheme="minorEastAsia" w:hAnsi="Arial" w:cs="Arial"/>
          <w:b/>
          <w:sz w:val="24"/>
          <w:lang w:val="en-US" w:eastAsia="zh-CN"/>
        </w:rPr>
      </w:pPr>
      <w:r w:rsidRPr="00EF62CC">
        <w:rPr>
          <w:rFonts w:ascii="Arial" w:eastAsiaTheme="minorEastAsia" w:hAnsi="Arial" w:cs="Arial"/>
          <w:b/>
          <w:sz w:val="24"/>
          <w:lang w:val="en-US" w:eastAsia="zh-CN"/>
        </w:rPr>
        <w:lastRenderedPageBreak/>
        <w:t>Outcome 2:</w:t>
      </w:r>
    </w:p>
    <w:p w14:paraId="053172DA" w14:textId="77777777" w:rsidR="00EE678C" w:rsidRPr="00EF62CC" w:rsidRDefault="00EE678C" w:rsidP="00EE678C">
      <w:pPr>
        <w:spacing w:line="400" w:lineRule="exact"/>
        <w:rPr>
          <w:rFonts w:ascii="Arial" w:eastAsiaTheme="minorEastAsia" w:hAnsi="Arial" w:cs="Arial"/>
          <w:sz w:val="24"/>
          <w:lang w:eastAsia="zh-CN"/>
        </w:rPr>
      </w:pPr>
      <w:r w:rsidRPr="00EF62CC">
        <w:rPr>
          <w:rFonts w:ascii="Arial" w:eastAsiaTheme="minorEastAsia" w:hAnsi="Arial" w:cs="Arial"/>
          <w:sz w:val="24"/>
          <w:lang w:val="en-US" w:eastAsia="zh-CN"/>
        </w:rPr>
        <w:t>Long-term cooperati</w:t>
      </w:r>
      <w:r w:rsidR="003908B8" w:rsidRPr="00EF62CC">
        <w:rPr>
          <w:rFonts w:ascii="Arial" w:eastAsiaTheme="minorEastAsia" w:hAnsi="Arial" w:cs="Arial"/>
          <w:sz w:val="24"/>
          <w:lang w:val="en-US" w:eastAsia="zh-CN"/>
        </w:rPr>
        <w:t xml:space="preserve">on </w:t>
      </w:r>
      <w:r w:rsidRPr="00EF62CC">
        <w:rPr>
          <w:rFonts w:ascii="Arial" w:eastAsiaTheme="minorEastAsia" w:hAnsi="Arial" w:cs="Arial"/>
          <w:sz w:val="24"/>
          <w:lang w:val="en-US" w:eastAsia="zh-CN"/>
        </w:rPr>
        <w:t xml:space="preserve">with farmers has been created, as well as farmer cooperatives. </w:t>
      </w:r>
      <w:r w:rsidR="003908B8" w:rsidRPr="00EF62CC">
        <w:rPr>
          <w:rFonts w:ascii="Arial" w:eastAsiaTheme="minorEastAsia" w:hAnsi="Arial" w:cs="Arial"/>
          <w:sz w:val="24"/>
          <w:lang w:val="en-US" w:eastAsia="zh-CN"/>
        </w:rPr>
        <w:t xml:space="preserve">The project was participated by big quantity of farmers and also involving large size of land, and the standards on planting technologies were also higher. Therefore, how to effectively organize farmers and cooperatives to manage the farmlands was key to the smooth progress of raw material production. The project should be viewed from different perspectives. On one hand, it is necessary to train and guide farmers on scientific production. On the other hand, it is important to regulate the relationship between farmers and enterprises to protect their rights. The achievements of this outcome highly depended on supports and cooperation of local governments, which was essential to the success of the project. </w:t>
      </w:r>
    </w:p>
    <w:p w14:paraId="550FD722" w14:textId="77777777" w:rsidR="007F48BC" w:rsidRPr="00EF62CC" w:rsidRDefault="007F48BC" w:rsidP="00A207CB">
      <w:pPr>
        <w:rPr>
          <w:rFonts w:ascii="Arial" w:eastAsiaTheme="minorEastAsia" w:hAnsi="Arial" w:cs="Arial"/>
          <w:b/>
          <w:sz w:val="24"/>
          <w:lang w:eastAsia="zh-CN"/>
        </w:rPr>
      </w:pPr>
    </w:p>
    <w:p w14:paraId="5BBD0732" w14:textId="77777777" w:rsidR="00A207CB" w:rsidRPr="00EF62CC" w:rsidRDefault="0076499B" w:rsidP="00A207CB">
      <w:pPr>
        <w:rPr>
          <w:rFonts w:ascii="Arial" w:eastAsiaTheme="minorEastAsia" w:hAnsi="Arial" w:cs="Arial"/>
          <w:b/>
          <w:bCs/>
          <w:sz w:val="22"/>
          <w:szCs w:val="22"/>
          <w:lang w:eastAsia="zh-CN"/>
        </w:rPr>
      </w:pPr>
      <w:r w:rsidRPr="00EF62CC">
        <w:rPr>
          <w:rFonts w:ascii="Arial" w:eastAsia="宋体" w:hAnsi="Arial" w:cs="Arial"/>
          <w:b/>
          <w:bCs/>
          <w:sz w:val="24"/>
          <w:lang w:eastAsia="zh-CN"/>
        </w:rPr>
        <w:t>Project Activities and Output</w:t>
      </w:r>
      <w:r w:rsidR="00A207CB" w:rsidRPr="00EF62CC">
        <w:rPr>
          <w:rFonts w:ascii="Arial" w:hAnsi="Arial" w:cs="Arial"/>
          <w:b/>
          <w:bCs/>
          <w:sz w:val="24"/>
          <w:lang w:eastAsia="zh-CN"/>
        </w:rPr>
        <w:t xml:space="preserve">: </w:t>
      </w:r>
    </w:p>
    <w:p w14:paraId="7DC9ECD1" w14:textId="77777777" w:rsidR="0076499B" w:rsidRPr="00EF62CC" w:rsidRDefault="0025222B" w:rsidP="00532531">
      <w:pPr>
        <w:spacing w:line="400" w:lineRule="exact"/>
        <w:ind w:firstLineChars="200" w:firstLine="480"/>
        <w:rPr>
          <w:rFonts w:ascii="Arial" w:eastAsiaTheme="minorEastAsia" w:hAnsi="Arial" w:cs="Arial"/>
          <w:bCs/>
          <w:sz w:val="24"/>
          <w:lang w:eastAsia="zh-CN"/>
        </w:rPr>
      </w:pPr>
      <w:r w:rsidRPr="00EF62CC">
        <w:rPr>
          <w:rFonts w:ascii="Arial" w:eastAsia="宋体" w:hAnsi="Arial" w:cs="Arial"/>
          <w:sz w:val="24"/>
          <w:lang w:eastAsia="zh-CN"/>
        </w:rPr>
        <w:t>By means of PPP and integrated system of research, production and education, t</w:t>
      </w:r>
      <w:r w:rsidR="0076499B" w:rsidRPr="00EF62CC">
        <w:rPr>
          <w:rFonts w:ascii="Arial" w:eastAsia="宋体" w:hAnsi="Arial" w:cs="Arial"/>
          <w:sz w:val="24"/>
          <w:lang w:eastAsia="zh-CN"/>
        </w:rPr>
        <w:t xml:space="preserve">he project made </w:t>
      </w:r>
      <w:r w:rsidR="00E90E1B" w:rsidRPr="00EF62CC">
        <w:rPr>
          <w:rFonts w:ascii="Arial" w:eastAsia="宋体" w:hAnsi="Arial" w:cs="Arial"/>
          <w:sz w:val="24"/>
          <w:lang w:eastAsia="zh-CN"/>
        </w:rPr>
        <w:t xml:space="preserve">a score of </w:t>
      </w:r>
      <w:r w:rsidR="0076499B" w:rsidRPr="00EF62CC">
        <w:rPr>
          <w:rFonts w:ascii="Arial" w:eastAsia="宋体" w:hAnsi="Arial" w:cs="Arial"/>
          <w:sz w:val="24"/>
          <w:lang w:eastAsia="zh-CN"/>
        </w:rPr>
        <w:t>accomplishments in environmental protection, sustainable use of resources (</w:t>
      </w:r>
      <w:proofErr w:type="spellStart"/>
      <w:r w:rsidR="0076499B" w:rsidRPr="00EF62CC">
        <w:rPr>
          <w:rFonts w:ascii="Arial" w:eastAsia="宋体" w:hAnsi="Arial" w:cs="Arial"/>
          <w:sz w:val="24"/>
          <w:lang w:eastAsia="zh-CN"/>
        </w:rPr>
        <w:t>esp</w:t>
      </w:r>
      <w:proofErr w:type="spellEnd"/>
      <w:r w:rsidR="0076499B" w:rsidRPr="00EF62CC">
        <w:rPr>
          <w:rFonts w:ascii="Arial" w:eastAsia="宋体" w:hAnsi="Arial" w:cs="Arial"/>
          <w:sz w:val="24"/>
          <w:lang w:eastAsia="zh-CN"/>
        </w:rPr>
        <w:t xml:space="preserve"> water resources), coordinated development of biomass resources industry and sustainable agriculture, biodiversity protect</w:t>
      </w:r>
      <w:r w:rsidR="00E90E1B" w:rsidRPr="00EF62CC">
        <w:rPr>
          <w:rFonts w:ascii="Arial" w:eastAsia="宋体" w:hAnsi="Arial" w:cs="Arial"/>
          <w:sz w:val="24"/>
          <w:lang w:eastAsia="zh-CN"/>
        </w:rPr>
        <w:t>ion, rural economic development, development of farmer’s organizations, preservation of ethnic culture, capacity building of rural community, carbon trade and development of low-carbon industry.</w:t>
      </w:r>
      <w:r w:rsidRPr="00EF62CC">
        <w:rPr>
          <w:rFonts w:ascii="Arial" w:eastAsia="宋体" w:hAnsi="Arial" w:cs="Arial"/>
          <w:sz w:val="24"/>
          <w:lang w:eastAsia="zh-CN"/>
        </w:rPr>
        <w:t xml:space="preserve"> The established strategic partnership pushed forward the planning, implementation and monitoring of the project. Overall, the project has provided solid policy supports for the comprehensive development of Xinjiang.</w:t>
      </w:r>
    </w:p>
    <w:p w14:paraId="468EFE18" w14:textId="77777777" w:rsidR="00A207CB" w:rsidRPr="00EF62CC" w:rsidRDefault="00A207CB" w:rsidP="00A207CB">
      <w:pPr>
        <w:spacing w:line="400" w:lineRule="exact"/>
        <w:rPr>
          <w:rFonts w:ascii="Arial" w:eastAsiaTheme="minorEastAsia" w:hAnsi="Arial" w:cs="Arial"/>
          <w:sz w:val="24"/>
          <w:lang w:eastAsia="zh-CN"/>
        </w:rPr>
      </w:pPr>
    </w:p>
    <w:p w14:paraId="76B6B568" w14:textId="77777777" w:rsidR="004358FE" w:rsidRPr="00EF62CC" w:rsidRDefault="00624154" w:rsidP="00787B33">
      <w:pPr>
        <w:widowControl w:val="0"/>
        <w:jc w:val="both"/>
        <w:rPr>
          <w:rFonts w:ascii="Arial" w:eastAsiaTheme="minorEastAsia" w:hAnsi="Arial" w:cs="Arial"/>
          <w:b/>
          <w:sz w:val="24"/>
          <w:lang w:eastAsia="zh-CN"/>
        </w:rPr>
      </w:pPr>
      <w:r w:rsidRPr="00EF62CC">
        <w:rPr>
          <w:rFonts w:ascii="Arial" w:eastAsia="宋体" w:hAnsi="Arial" w:cs="Arial"/>
          <w:b/>
          <w:sz w:val="24"/>
          <w:lang w:eastAsia="zh-CN"/>
        </w:rPr>
        <w:t>Activity</w:t>
      </w:r>
      <w:r w:rsidR="004358FE" w:rsidRPr="00EF62CC">
        <w:rPr>
          <w:rFonts w:ascii="Arial" w:hAnsi="Arial" w:cs="Arial"/>
          <w:b/>
          <w:sz w:val="24"/>
          <w:lang w:eastAsia="zh-CN"/>
        </w:rPr>
        <w:t xml:space="preserve"> 1.1</w:t>
      </w:r>
    </w:p>
    <w:p w14:paraId="5A5A5D0D" w14:textId="77777777" w:rsidR="00FF7C1E" w:rsidRPr="00EF62CC" w:rsidRDefault="00FF7C1E" w:rsidP="0084312D">
      <w:pPr>
        <w:spacing w:line="360" w:lineRule="exact"/>
        <w:ind w:firstLineChars="200" w:firstLine="480"/>
        <w:rPr>
          <w:rFonts w:ascii="Arial" w:eastAsiaTheme="minorEastAsia" w:hAnsi="Arial" w:cs="Arial"/>
          <w:color w:val="333333"/>
          <w:sz w:val="24"/>
          <w:shd w:val="clear" w:color="auto" w:fill="FFFFFF"/>
          <w:lang w:eastAsia="zh-CN"/>
        </w:rPr>
      </w:pPr>
      <w:r w:rsidRPr="00EF62CC">
        <w:rPr>
          <w:rFonts w:ascii="Arial" w:eastAsiaTheme="minorEastAsia" w:hAnsi="Arial" w:cs="Arial"/>
          <w:color w:val="333333"/>
          <w:sz w:val="24"/>
          <w:shd w:val="clear" w:color="auto" w:fill="FFFFFF"/>
          <w:lang w:eastAsia="zh-CN"/>
        </w:rPr>
        <w:t xml:space="preserve">From 19-20 March, 2014, UNDP experts went to the project area for conducting environmental impact assessment. The purpose was helping the IP build monitoring and indicator assessment system by taking into account local conditions, UNDP’s requirement and national standards. The trip also aimed to analyse, evaluate and forecast the environmental impacts of </w:t>
      </w:r>
      <w:proofErr w:type="spellStart"/>
      <w:r w:rsidRPr="00EF62CC">
        <w:rPr>
          <w:rFonts w:ascii="Arial" w:eastAsiaTheme="minorEastAsia" w:hAnsi="Arial" w:cs="Arial"/>
          <w:color w:val="333333"/>
          <w:sz w:val="24"/>
          <w:shd w:val="clear" w:color="auto" w:fill="FFFFFF"/>
          <w:lang w:eastAsia="zh-CN"/>
        </w:rPr>
        <w:t>Kashgar</w:t>
      </w:r>
      <w:proofErr w:type="spellEnd"/>
      <w:r w:rsidRPr="00EF62CC">
        <w:rPr>
          <w:rFonts w:ascii="Arial" w:eastAsiaTheme="minorEastAsia" w:hAnsi="Arial" w:cs="Arial"/>
          <w:color w:val="333333"/>
          <w:sz w:val="24"/>
          <w:shd w:val="clear" w:color="auto" w:fill="FFFFFF"/>
          <w:lang w:eastAsia="zh-CN"/>
        </w:rPr>
        <w:t xml:space="preserve"> energy forest exerted during its lifecycle or in longer terms, which will produce technical consultation and guidance for the progress of the project. Meanwhile, capacity buildings and trainings were provided to all related parties </w:t>
      </w:r>
      <w:r w:rsidR="009974C2" w:rsidRPr="00EF62CC">
        <w:rPr>
          <w:rFonts w:ascii="Arial" w:eastAsiaTheme="minorEastAsia" w:hAnsi="Arial" w:cs="Arial"/>
          <w:color w:val="333333"/>
          <w:sz w:val="24"/>
          <w:shd w:val="clear" w:color="auto" w:fill="FFFFFF"/>
          <w:lang w:eastAsia="zh-CN"/>
        </w:rPr>
        <w:t xml:space="preserve">to enhance their analytical capacities and build data base. </w:t>
      </w:r>
    </w:p>
    <w:p w14:paraId="6FA5CB94" w14:textId="77777777" w:rsidR="00B35370" w:rsidRDefault="00B35370" w:rsidP="0084312D">
      <w:pPr>
        <w:spacing w:line="360" w:lineRule="exact"/>
        <w:rPr>
          <w:rFonts w:ascii="Arial" w:eastAsia="宋体" w:hAnsi="Arial" w:cs="Arial"/>
          <w:b/>
          <w:sz w:val="24"/>
          <w:lang w:eastAsia="zh-CN"/>
        </w:rPr>
      </w:pPr>
    </w:p>
    <w:p w14:paraId="5884ED70" w14:textId="77777777" w:rsidR="00A77F51" w:rsidRDefault="00A77F51" w:rsidP="0084312D">
      <w:pPr>
        <w:spacing w:line="360" w:lineRule="exact"/>
        <w:rPr>
          <w:rFonts w:ascii="Arial" w:eastAsia="宋体" w:hAnsi="Arial" w:cs="Arial"/>
          <w:b/>
          <w:sz w:val="24"/>
          <w:lang w:eastAsia="zh-CN"/>
        </w:rPr>
      </w:pPr>
    </w:p>
    <w:p w14:paraId="7E95BE25" w14:textId="77777777" w:rsidR="00A77F51" w:rsidRDefault="00A77F51" w:rsidP="0084312D">
      <w:pPr>
        <w:spacing w:line="360" w:lineRule="exact"/>
        <w:rPr>
          <w:rFonts w:ascii="Arial" w:eastAsia="宋体" w:hAnsi="Arial" w:cs="Arial"/>
          <w:b/>
          <w:sz w:val="24"/>
          <w:lang w:eastAsia="zh-CN"/>
        </w:rPr>
      </w:pPr>
    </w:p>
    <w:p w14:paraId="2F4665E1" w14:textId="77777777" w:rsidR="0084312D" w:rsidRPr="00EF62CC" w:rsidRDefault="0081474A" w:rsidP="0084312D">
      <w:pPr>
        <w:spacing w:line="360" w:lineRule="exact"/>
        <w:rPr>
          <w:rFonts w:ascii="Arial" w:eastAsiaTheme="minorEastAsia" w:hAnsi="Arial" w:cs="Arial"/>
          <w:sz w:val="24"/>
          <w:lang w:eastAsia="zh-CN"/>
        </w:rPr>
      </w:pPr>
      <w:r w:rsidRPr="00EF62CC">
        <w:rPr>
          <w:rFonts w:ascii="Arial" w:eastAsia="宋体" w:hAnsi="Arial" w:cs="Arial"/>
          <w:b/>
          <w:sz w:val="24"/>
          <w:lang w:eastAsia="zh-CN"/>
        </w:rPr>
        <w:lastRenderedPageBreak/>
        <w:t xml:space="preserve">Activity </w:t>
      </w:r>
      <w:r w:rsidR="0084312D" w:rsidRPr="00EF62CC">
        <w:rPr>
          <w:rFonts w:ascii="Arial" w:hAnsi="Arial" w:cs="Arial"/>
          <w:b/>
          <w:sz w:val="24"/>
          <w:lang w:eastAsia="zh-CN"/>
        </w:rPr>
        <w:t>1.</w:t>
      </w:r>
      <w:r w:rsidR="0084312D" w:rsidRPr="00EF62CC">
        <w:rPr>
          <w:rFonts w:ascii="Arial" w:eastAsiaTheme="minorEastAsia" w:hAnsi="Arial" w:cs="Arial"/>
          <w:b/>
          <w:sz w:val="24"/>
          <w:lang w:eastAsia="zh-CN"/>
        </w:rPr>
        <w:t>2</w:t>
      </w:r>
    </w:p>
    <w:p w14:paraId="3ABF2EF2" w14:textId="77777777" w:rsidR="0081474A" w:rsidRPr="00EF62CC" w:rsidRDefault="006B785C" w:rsidP="0084312D">
      <w:pPr>
        <w:spacing w:line="360" w:lineRule="exact"/>
        <w:ind w:firstLineChars="200" w:firstLine="480"/>
        <w:rPr>
          <w:rFonts w:ascii="Arial" w:eastAsiaTheme="minorEastAsia" w:hAnsi="Arial" w:cs="Arial"/>
          <w:color w:val="333333"/>
          <w:sz w:val="24"/>
          <w:shd w:val="clear" w:color="auto" w:fill="FFFFFF"/>
          <w:lang w:eastAsia="zh-CN"/>
        </w:rPr>
      </w:pPr>
      <w:r w:rsidRPr="00EF62CC">
        <w:rPr>
          <w:rFonts w:ascii="Arial" w:eastAsiaTheme="minorEastAsia" w:hAnsi="Arial" w:cs="Arial"/>
          <w:color w:val="333333"/>
          <w:sz w:val="24"/>
          <w:shd w:val="clear" w:color="auto" w:fill="FFFFFF"/>
          <w:lang w:eastAsia="zh-CN"/>
        </w:rPr>
        <w:t xml:space="preserve">During 20-24 March, 2014, meeting on large-scale </w:t>
      </w:r>
      <w:proofErr w:type="spellStart"/>
      <w:r w:rsidRPr="00EF62CC">
        <w:rPr>
          <w:rFonts w:ascii="Arial" w:eastAsiaTheme="minorEastAsia" w:hAnsi="Arial" w:cs="Arial"/>
          <w:color w:val="333333"/>
          <w:sz w:val="24"/>
          <w:shd w:val="clear" w:color="auto" w:fill="FFFFFF"/>
          <w:lang w:eastAsia="zh-CN"/>
        </w:rPr>
        <w:t>yellowhorn</w:t>
      </w:r>
      <w:proofErr w:type="spellEnd"/>
      <w:r w:rsidRPr="00EF62CC">
        <w:rPr>
          <w:rFonts w:ascii="Arial" w:eastAsiaTheme="minorEastAsia" w:hAnsi="Arial" w:cs="Arial"/>
          <w:color w:val="333333"/>
          <w:sz w:val="24"/>
          <w:shd w:val="clear" w:color="auto" w:fill="FFFFFF"/>
          <w:lang w:eastAsia="zh-CN"/>
        </w:rPr>
        <w:t xml:space="preserve"> planting was organized by the Forest Planting Division of State Forestry Administrat</w:t>
      </w:r>
      <w:r w:rsidR="00805F6B" w:rsidRPr="00EF62CC">
        <w:rPr>
          <w:rFonts w:ascii="Arial" w:eastAsiaTheme="minorEastAsia" w:hAnsi="Arial" w:cs="Arial"/>
          <w:color w:val="333333"/>
          <w:sz w:val="24"/>
          <w:shd w:val="clear" w:color="auto" w:fill="FFFFFF"/>
          <w:lang w:eastAsia="zh-CN"/>
        </w:rPr>
        <w:t>ion</w:t>
      </w:r>
      <w:r w:rsidRPr="00EF62CC">
        <w:rPr>
          <w:rFonts w:ascii="Arial" w:eastAsiaTheme="minorEastAsia" w:hAnsi="Arial" w:cs="Arial"/>
          <w:color w:val="333333"/>
          <w:sz w:val="24"/>
          <w:shd w:val="clear" w:color="auto" w:fill="FFFFFF"/>
          <w:lang w:eastAsia="zh-CN"/>
        </w:rPr>
        <w:t xml:space="preserve"> in </w:t>
      </w:r>
      <w:proofErr w:type="spellStart"/>
      <w:r w:rsidRPr="00EF62CC">
        <w:rPr>
          <w:rFonts w:ascii="Arial" w:eastAsiaTheme="minorEastAsia" w:hAnsi="Arial" w:cs="Arial"/>
          <w:color w:val="333333"/>
          <w:sz w:val="24"/>
          <w:shd w:val="clear" w:color="auto" w:fill="FFFFFF"/>
          <w:lang w:eastAsia="zh-CN"/>
        </w:rPr>
        <w:t>Markit</w:t>
      </w:r>
      <w:proofErr w:type="spellEnd"/>
      <w:r w:rsidRPr="00EF62CC">
        <w:rPr>
          <w:rFonts w:ascii="Arial" w:eastAsiaTheme="minorEastAsia" w:hAnsi="Arial" w:cs="Arial"/>
          <w:color w:val="333333"/>
          <w:sz w:val="24"/>
          <w:shd w:val="clear" w:color="auto" w:fill="FFFFFF"/>
          <w:lang w:eastAsia="zh-CN"/>
        </w:rPr>
        <w:t xml:space="preserve"> County. </w:t>
      </w:r>
      <w:r w:rsidR="00805F6B" w:rsidRPr="00EF62CC">
        <w:rPr>
          <w:rFonts w:ascii="Arial" w:eastAsiaTheme="minorEastAsia" w:hAnsi="Arial" w:cs="Arial"/>
          <w:color w:val="333333"/>
          <w:sz w:val="24"/>
          <w:shd w:val="clear" w:color="auto" w:fill="FFFFFF"/>
          <w:lang w:eastAsia="zh-CN"/>
        </w:rPr>
        <w:t xml:space="preserve">Led by Deputy Director of Forest Planting Division, 35 representatives from Beijing Forestry University, National </w:t>
      </w:r>
      <w:r w:rsidR="00FC368B" w:rsidRPr="00EF62CC">
        <w:rPr>
          <w:rFonts w:ascii="Arial" w:eastAsiaTheme="minorEastAsia" w:hAnsi="Arial" w:cs="Arial"/>
          <w:color w:val="333333"/>
          <w:sz w:val="24"/>
          <w:shd w:val="clear" w:color="auto" w:fill="FFFFFF"/>
          <w:lang w:eastAsia="zh-CN"/>
        </w:rPr>
        <w:t xml:space="preserve">RD </w:t>
      </w:r>
      <w:proofErr w:type="spellStart"/>
      <w:r w:rsidR="00FC368B" w:rsidRPr="00EF62CC">
        <w:rPr>
          <w:rFonts w:ascii="Arial" w:eastAsiaTheme="minorEastAsia" w:hAnsi="Arial" w:cs="Arial"/>
          <w:color w:val="333333"/>
          <w:sz w:val="24"/>
          <w:shd w:val="clear" w:color="auto" w:fill="FFFFFF"/>
          <w:lang w:eastAsia="zh-CN"/>
        </w:rPr>
        <w:t>Centeor</w:t>
      </w:r>
      <w:proofErr w:type="spellEnd"/>
      <w:r w:rsidR="00FC368B" w:rsidRPr="00EF62CC">
        <w:rPr>
          <w:rFonts w:ascii="Arial" w:eastAsiaTheme="minorEastAsia" w:hAnsi="Arial" w:cs="Arial"/>
          <w:color w:val="333333"/>
          <w:sz w:val="24"/>
          <w:shd w:val="clear" w:color="auto" w:fill="FFFFFF"/>
          <w:lang w:eastAsia="zh-CN"/>
        </w:rPr>
        <w:t xml:space="preserve"> of Non-food Biomass</w:t>
      </w:r>
      <w:r w:rsidR="00805F6B" w:rsidRPr="00EF62CC">
        <w:rPr>
          <w:rFonts w:ascii="Arial" w:eastAsiaTheme="minorEastAsia" w:hAnsi="Arial" w:cs="Arial"/>
          <w:color w:val="333333"/>
          <w:sz w:val="24"/>
          <w:shd w:val="clear" w:color="auto" w:fill="FFFFFF"/>
          <w:lang w:eastAsia="zh-CN"/>
        </w:rPr>
        <w:t xml:space="preserve">, Academy of Forestry Science, Forestry Department of Xinjiang and companies did site investigations in the project area, and 3 meeting were hold to discuss on research, production, management and etc. </w:t>
      </w:r>
    </w:p>
    <w:p w14:paraId="5378DB52" w14:textId="77777777" w:rsidR="0084312D" w:rsidRPr="00EF62CC" w:rsidRDefault="0084312D" w:rsidP="0084312D">
      <w:pPr>
        <w:spacing w:line="360" w:lineRule="exact"/>
        <w:rPr>
          <w:rFonts w:ascii="Arial" w:eastAsia="宋体" w:hAnsi="Arial" w:cs="Arial"/>
          <w:b/>
          <w:sz w:val="24"/>
          <w:lang w:eastAsia="zh-CN"/>
        </w:rPr>
      </w:pPr>
    </w:p>
    <w:p w14:paraId="5E82B7B9" w14:textId="77777777" w:rsidR="0084312D" w:rsidRPr="00EF62CC" w:rsidRDefault="003A157B" w:rsidP="0084312D">
      <w:pPr>
        <w:spacing w:line="360" w:lineRule="exact"/>
        <w:rPr>
          <w:rFonts w:ascii="Arial" w:eastAsiaTheme="minorEastAsia" w:hAnsi="Arial" w:cs="Arial"/>
          <w:sz w:val="24"/>
          <w:lang w:eastAsia="zh-CN"/>
        </w:rPr>
      </w:pPr>
      <w:r w:rsidRPr="00EF62CC">
        <w:rPr>
          <w:rFonts w:ascii="Arial" w:eastAsia="宋体" w:hAnsi="Arial" w:cs="Arial"/>
          <w:b/>
          <w:sz w:val="24"/>
          <w:lang w:eastAsia="zh-CN"/>
        </w:rPr>
        <w:t>Activity</w:t>
      </w:r>
      <w:r w:rsidR="0084312D" w:rsidRPr="00EF62CC">
        <w:rPr>
          <w:rFonts w:ascii="Arial" w:hAnsi="Arial" w:cs="Arial"/>
          <w:b/>
          <w:sz w:val="24"/>
          <w:lang w:eastAsia="zh-CN"/>
        </w:rPr>
        <w:t xml:space="preserve"> 1.</w:t>
      </w:r>
      <w:r w:rsidR="0084312D" w:rsidRPr="00EF62CC">
        <w:rPr>
          <w:rFonts w:ascii="Arial" w:eastAsiaTheme="minorEastAsia" w:hAnsi="Arial" w:cs="Arial"/>
          <w:b/>
          <w:sz w:val="24"/>
          <w:lang w:eastAsia="zh-CN"/>
        </w:rPr>
        <w:t>3</w:t>
      </w:r>
    </w:p>
    <w:p w14:paraId="3E26CAD9" w14:textId="45949648" w:rsidR="0084312D" w:rsidRPr="00EF62CC" w:rsidRDefault="001D54C4" w:rsidP="0084312D">
      <w:pPr>
        <w:spacing w:line="360" w:lineRule="exact"/>
        <w:rPr>
          <w:rFonts w:ascii="Arial" w:eastAsiaTheme="minorEastAsia" w:hAnsi="Arial" w:cs="Arial"/>
          <w:color w:val="333333"/>
          <w:sz w:val="24"/>
          <w:shd w:val="clear" w:color="auto" w:fill="FFFFFF"/>
          <w:lang w:eastAsia="zh-CN"/>
        </w:rPr>
      </w:pPr>
      <w:r w:rsidRPr="00EF62CC">
        <w:rPr>
          <w:rFonts w:ascii="Arial" w:eastAsiaTheme="minorEastAsia" w:hAnsi="Arial" w:cs="Arial"/>
          <w:color w:val="333333"/>
          <w:sz w:val="24"/>
          <w:shd w:val="clear" w:color="auto" w:fill="FFFFFF"/>
          <w:lang w:eastAsia="zh-CN"/>
        </w:rPr>
        <w:t xml:space="preserve">The construction of </w:t>
      </w:r>
      <w:proofErr w:type="spellStart"/>
      <w:r w:rsidRPr="00EF62CC">
        <w:rPr>
          <w:rFonts w:ascii="Arial" w:eastAsiaTheme="minorEastAsia" w:hAnsi="Arial" w:cs="Arial"/>
          <w:color w:val="333333"/>
          <w:sz w:val="24"/>
          <w:shd w:val="clear" w:color="auto" w:fill="FFFFFF"/>
          <w:lang w:eastAsia="zh-CN"/>
        </w:rPr>
        <w:t>Yellowhorn</w:t>
      </w:r>
      <w:proofErr w:type="spellEnd"/>
      <w:r w:rsidRPr="00EF62CC">
        <w:rPr>
          <w:rFonts w:ascii="Arial" w:eastAsiaTheme="minorEastAsia" w:hAnsi="Arial" w:cs="Arial"/>
          <w:color w:val="333333"/>
          <w:sz w:val="24"/>
          <w:shd w:val="clear" w:color="auto" w:fill="FFFFFF"/>
          <w:lang w:eastAsia="zh-CN"/>
        </w:rPr>
        <w:t xml:space="preserve"> energy forest base</w:t>
      </w:r>
      <w:r w:rsidR="001142A4" w:rsidRPr="00EF62CC">
        <w:rPr>
          <w:rFonts w:ascii="Arial" w:eastAsiaTheme="minorEastAsia" w:hAnsi="Arial" w:cs="Arial"/>
          <w:color w:val="333333"/>
          <w:sz w:val="24"/>
          <w:shd w:val="clear" w:color="auto" w:fill="FFFFFF"/>
          <w:lang w:eastAsia="zh-CN"/>
        </w:rPr>
        <w:t xml:space="preserve"> in </w:t>
      </w:r>
      <w:proofErr w:type="spellStart"/>
      <w:r w:rsidR="001142A4" w:rsidRPr="00EF62CC">
        <w:rPr>
          <w:rFonts w:ascii="Arial" w:eastAsiaTheme="minorEastAsia" w:hAnsi="Arial" w:cs="Arial"/>
          <w:color w:val="333333"/>
          <w:sz w:val="24"/>
          <w:shd w:val="clear" w:color="auto" w:fill="FFFFFF"/>
          <w:lang w:eastAsia="zh-CN"/>
        </w:rPr>
        <w:t>Makit</w:t>
      </w:r>
      <w:proofErr w:type="spellEnd"/>
      <w:r w:rsidR="001142A4" w:rsidRPr="00EF62CC">
        <w:rPr>
          <w:rFonts w:ascii="Arial" w:eastAsiaTheme="minorEastAsia" w:hAnsi="Arial" w:cs="Arial"/>
          <w:color w:val="333333"/>
          <w:sz w:val="24"/>
          <w:shd w:val="clear" w:color="auto" w:fill="FFFFFF"/>
          <w:lang w:eastAsia="zh-CN"/>
        </w:rPr>
        <w:t xml:space="preserve"> County</w:t>
      </w:r>
      <w:r w:rsidRPr="00EF62CC">
        <w:rPr>
          <w:rFonts w:ascii="Arial" w:eastAsiaTheme="minorEastAsia" w:hAnsi="Arial" w:cs="Arial"/>
          <w:color w:val="333333"/>
          <w:sz w:val="24"/>
          <w:shd w:val="clear" w:color="auto" w:fill="FFFFFF"/>
          <w:lang w:eastAsia="zh-CN"/>
        </w:rPr>
        <w:t xml:space="preserve"> has been fulfilled during 15th March to 15th April 2014, consisting of 12,000 mu Yellow-horn, 7,000 mu Xinjiang and 7,000 mu </w:t>
      </w:r>
      <w:proofErr w:type="spellStart"/>
      <w:r w:rsidRPr="00EF62CC">
        <w:rPr>
          <w:rFonts w:ascii="Arial" w:eastAsiaTheme="minorEastAsia" w:hAnsi="Arial" w:cs="Arial"/>
          <w:color w:val="333333"/>
          <w:sz w:val="24"/>
          <w:shd w:val="clear" w:color="auto" w:fill="FFFFFF"/>
          <w:lang w:eastAsia="zh-CN"/>
        </w:rPr>
        <w:t>Populus</w:t>
      </w:r>
      <w:proofErr w:type="spellEnd"/>
      <w:r w:rsidRPr="00EF62CC">
        <w:rPr>
          <w:rFonts w:ascii="Arial" w:eastAsiaTheme="minorEastAsia" w:hAnsi="Arial" w:cs="Arial"/>
          <w:color w:val="333333"/>
          <w:sz w:val="24"/>
          <w:shd w:val="clear" w:color="auto" w:fill="FFFFFF"/>
          <w:lang w:eastAsia="zh-CN"/>
        </w:rPr>
        <w:t xml:space="preserve"> alba. 25,000 mu newly contracted lands have been cleared by plating 5.9 million trees and vegetation. 1.2 million </w:t>
      </w:r>
      <w:proofErr w:type="gramStart"/>
      <w:r w:rsidRPr="00EF62CC">
        <w:rPr>
          <w:rFonts w:ascii="Arial" w:eastAsiaTheme="minorEastAsia" w:hAnsi="Arial" w:cs="Arial"/>
          <w:color w:val="333333"/>
          <w:sz w:val="24"/>
          <w:shd w:val="clear" w:color="auto" w:fill="FFFFFF"/>
          <w:lang w:eastAsia="zh-CN"/>
        </w:rPr>
        <w:t>pieces</w:t>
      </w:r>
      <w:proofErr w:type="gramEnd"/>
      <w:r w:rsidRPr="00EF62CC">
        <w:rPr>
          <w:rFonts w:ascii="Arial" w:eastAsiaTheme="minorEastAsia" w:hAnsi="Arial" w:cs="Arial"/>
          <w:color w:val="333333"/>
          <w:sz w:val="24"/>
          <w:shd w:val="clear" w:color="auto" w:fill="FFFFFF"/>
          <w:lang w:eastAsia="zh-CN"/>
        </w:rPr>
        <w:t xml:space="preserve"> of </w:t>
      </w:r>
      <w:proofErr w:type="spellStart"/>
      <w:r w:rsidRPr="00EF62CC">
        <w:rPr>
          <w:rFonts w:ascii="Arial" w:eastAsiaTheme="minorEastAsia" w:hAnsi="Arial" w:cs="Arial"/>
          <w:color w:val="333333"/>
          <w:sz w:val="24"/>
          <w:shd w:val="clear" w:color="auto" w:fill="FFFFFF"/>
          <w:lang w:eastAsia="zh-CN"/>
        </w:rPr>
        <w:t>Yellowhorn</w:t>
      </w:r>
      <w:proofErr w:type="spellEnd"/>
      <w:r w:rsidRPr="00EF62CC">
        <w:rPr>
          <w:rFonts w:ascii="Arial" w:eastAsiaTheme="minorEastAsia" w:hAnsi="Arial" w:cs="Arial"/>
          <w:color w:val="333333"/>
          <w:sz w:val="24"/>
          <w:shd w:val="clear" w:color="auto" w:fill="FFFFFF"/>
          <w:lang w:eastAsia="zh-CN"/>
        </w:rPr>
        <w:t xml:space="preserve"> have been planted, and a </w:t>
      </w:r>
      <w:proofErr w:type="spellStart"/>
      <w:r w:rsidRPr="00EF62CC">
        <w:rPr>
          <w:rFonts w:ascii="Arial" w:eastAsiaTheme="minorEastAsia" w:hAnsi="Arial" w:cs="Arial"/>
          <w:color w:val="333333"/>
          <w:sz w:val="24"/>
          <w:shd w:val="clear" w:color="auto" w:fill="FFFFFF"/>
          <w:lang w:eastAsia="zh-CN"/>
        </w:rPr>
        <w:t>Yellowhorn</w:t>
      </w:r>
      <w:proofErr w:type="spellEnd"/>
      <w:r w:rsidRPr="00EF62CC">
        <w:rPr>
          <w:rFonts w:ascii="Arial" w:eastAsiaTheme="minorEastAsia" w:hAnsi="Arial" w:cs="Arial"/>
          <w:color w:val="333333"/>
          <w:sz w:val="24"/>
          <w:shd w:val="clear" w:color="auto" w:fill="FFFFFF"/>
          <w:lang w:eastAsia="zh-CN"/>
        </w:rPr>
        <w:t xml:space="preserve"> nursery garden was built that was able to nurse 4 million new trees. </w:t>
      </w:r>
      <w:r w:rsidR="00BA7B19" w:rsidRPr="00EF62CC">
        <w:rPr>
          <w:rFonts w:ascii="Arial" w:eastAsiaTheme="minorEastAsia" w:hAnsi="Arial" w:cs="Arial"/>
          <w:color w:val="333333"/>
          <w:sz w:val="24"/>
          <w:shd w:val="clear" w:color="auto" w:fill="FFFFFF"/>
          <w:lang w:eastAsia="zh-CN"/>
        </w:rPr>
        <w:t xml:space="preserve">25,000 mu contracted lands have been reclaimed and constructed including the construction of drip irrigation, ditches, roads, channels. The director and engineer from </w:t>
      </w:r>
      <w:proofErr w:type="spellStart"/>
      <w:r w:rsidR="00BA7B19" w:rsidRPr="00EF62CC">
        <w:rPr>
          <w:rFonts w:ascii="Arial" w:eastAsiaTheme="minorEastAsia" w:hAnsi="Arial" w:cs="Arial"/>
          <w:color w:val="333333"/>
          <w:sz w:val="24"/>
          <w:shd w:val="clear" w:color="auto" w:fill="FFFFFF"/>
          <w:lang w:eastAsia="zh-CN"/>
        </w:rPr>
        <w:t>Chifeng</w:t>
      </w:r>
      <w:proofErr w:type="spellEnd"/>
      <w:r w:rsidR="00BA7B19" w:rsidRPr="00EF62CC">
        <w:rPr>
          <w:rFonts w:ascii="Arial" w:eastAsiaTheme="minorEastAsia" w:hAnsi="Arial" w:cs="Arial"/>
          <w:color w:val="333333"/>
          <w:sz w:val="24"/>
          <w:shd w:val="clear" w:color="auto" w:fill="FFFFFF"/>
          <w:lang w:eastAsia="zh-CN"/>
        </w:rPr>
        <w:t xml:space="preserve"> National Forest Farm and professors from Dalian Nationalities University have conducted twice trainings for the technicians and farmers involved in tree planting, in total 120 people participated the trainings. The trainings were designed to increase participants’ capacities, production technology, management skills, understanding on policies and awareness of sustainable development. </w:t>
      </w:r>
    </w:p>
    <w:p w14:paraId="5149258E" w14:textId="77777777" w:rsidR="002876CC" w:rsidRPr="00EF62CC" w:rsidRDefault="002876CC" w:rsidP="0084312D">
      <w:pPr>
        <w:spacing w:line="360" w:lineRule="exact"/>
        <w:rPr>
          <w:rFonts w:ascii="Arial" w:eastAsia="宋体" w:hAnsi="Arial" w:cs="Arial"/>
          <w:b/>
          <w:sz w:val="24"/>
          <w:lang w:eastAsia="zh-CN"/>
        </w:rPr>
      </w:pPr>
    </w:p>
    <w:p w14:paraId="7140CE88" w14:textId="1904D522" w:rsidR="0084312D" w:rsidRPr="00EF62CC" w:rsidRDefault="002876CC" w:rsidP="0084312D">
      <w:pPr>
        <w:spacing w:line="360" w:lineRule="exact"/>
        <w:rPr>
          <w:rFonts w:ascii="Arial" w:eastAsiaTheme="minorEastAsia" w:hAnsi="Arial" w:cs="Arial"/>
          <w:sz w:val="24"/>
          <w:lang w:eastAsia="zh-CN"/>
        </w:rPr>
      </w:pPr>
      <w:r w:rsidRPr="00EF62CC">
        <w:rPr>
          <w:rFonts w:ascii="Arial" w:eastAsia="宋体" w:hAnsi="Arial" w:cs="Arial"/>
          <w:b/>
          <w:sz w:val="24"/>
          <w:lang w:eastAsia="zh-CN"/>
        </w:rPr>
        <w:t>Activity</w:t>
      </w:r>
      <w:r w:rsidR="0084312D" w:rsidRPr="00EF62CC">
        <w:rPr>
          <w:rFonts w:ascii="Arial" w:hAnsi="Arial" w:cs="Arial"/>
          <w:b/>
          <w:sz w:val="24"/>
          <w:lang w:eastAsia="zh-CN"/>
        </w:rPr>
        <w:t>1.</w:t>
      </w:r>
      <w:r w:rsidR="0084312D" w:rsidRPr="00EF62CC">
        <w:rPr>
          <w:rFonts w:ascii="Arial" w:eastAsiaTheme="minorEastAsia" w:hAnsi="Arial" w:cs="Arial"/>
          <w:b/>
          <w:sz w:val="24"/>
          <w:lang w:eastAsia="zh-CN"/>
        </w:rPr>
        <w:t>4</w:t>
      </w:r>
    </w:p>
    <w:p w14:paraId="5D2155C4" w14:textId="20E3D6AA" w:rsidR="0084312D" w:rsidRPr="00EF62CC" w:rsidRDefault="002876CC" w:rsidP="00F13E5D">
      <w:pPr>
        <w:spacing w:line="360" w:lineRule="exact"/>
        <w:ind w:firstLineChars="200" w:firstLine="480"/>
        <w:rPr>
          <w:rFonts w:ascii="Arial" w:eastAsiaTheme="minorEastAsia" w:hAnsi="Arial" w:cs="Arial"/>
          <w:sz w:val="24"/>
          <w:lang w:eastAsia="zh-CN"/>
        </w:rPr>
      </w:pPr>
      <w:r w:rsidRPr="00EF62CC">
        <w:rPr>
          <w:rFonts w:ascii="Arial" w:eastAsiaTheme="minorEastAsia" w:hAnsi="Arial" w:cs="Arial"/>
          <w:sz w:val="24"/>
          <w:lang w:eastAsia="zh-CN"/>
        </w:rPr>
        <w:t>A Saline-alkali Soil Seminar was organized during 23</w:t>
      </w:r>
      <w:r w:rsidRPr="00EF62CC">
        <w:rPr>
          <w:rFonts w:ascii="Arial" w:eastAsiaTheme="minorEastAsia" w:hAnsi="Arial" w:cs="Arial"/>
          <w:sz w:val="24"/>
          <w:vertAlign w:val="superscript"/>
          <w:lang w:eastAsia="zh-CN"/>
        </w:rPr>
        <w:t>rd</w:t>
      </w:r>
      <w:r w:rsidRPr="00EF62CC">
        <w:rPr>
          <w:rFonts w:ascii="Arial" w:eastAsiaTheme="minorEastAsia" w:hAnsi="Arial" w:cs="Arial"/>
          <w:sz w:val="24"/>
          <w:lang w:eastAsia="zh-CN"/>
        </w:rPr>
        <w:t xml:space="preserve"> to 26</w:t>
      </w:r>
      <w:r w:rsidRPr="00EF62CC">
        <w:rPr>
          <w:rFonts w:ascii="Arial" w:eastAsiaTheme="minorEastAsia" w:hAnsi="Arial" w:cs="Arial"/>
          <w:sz w:val="24"/>
          <w:vertAlign w:val="superscript"/>
          <w:lang w:eastAsia="zh-CN"/>
        </w:rPr>
        <w:t>th</w:t>
      </w:r>
      <w:r w:rsidRPr="00EF62CC">
        <w:rPr>
          <w:rFonts w:ascii="Arial" w:eastAsiaTheme="minorEastAsia" w:hAnsi="Arial" w:cs="Arial"/>
          <w:sz w:val="24"/>
          <w:lang w:eastAsia="zh-CN"/>
        </w:rPr>
        <w:t xml:space="preserve"> May, 2014. 25 people joined the training to learn technical means for improving the survival rate of the trees. </w:t>
      </w:r>
    </w:p>
    <w:p w14:paraId="5FAEED08" w14:textId="77777777" w:rsidR="00F13E5D" w:rsidRPr="00EF62CC" w:rsidRDefault="00F13E5D" w:rsidP="00F13E5D">
      <w:pPr>
        <w:spacing w:line="360" w:lineRule="exact"/>
        <w:ind w:firstLineChars="200" w:firstLine="480"/>
        <w:rPr>
          <w:rFonts w:ascii="Arial" w:eastAsiaTheme="minorEastAsia" w:hAnsi="Arial" w:cs="Arial"/>
          <w:sz w:val="24"/>
          <w:lang w:eastAsia="zh-CN"/>
        </w:rPr>
      </w:pPr>
    </w:p>
    <w:p w14:paraId="62E43457" w14:textId="5C9A31D6" w:rsidR="0084312D" w:rsidRPr="00EF62CC" w:rsidRDefault="002876CC" w:rsidP="0084312D">
      <w:pPr>
        <w:spacing w:line="360" w:lineRule="exact"/>
        <w:rPr>
          <w:rFonts w:ascii="Arial" w:eastAsiaTheme="minorEastAsia" w:hAnsi="Arial" w:cs="Arial"/>
          <w:sz w:val="24"/>
          <w:lang w:eastAsia="zh-CN"/>
        </w:rPr>
      </w:pPr>
      <w:r w:rsidRPr="00EF62CC">
        <w:rPr>
          <w:rFonts w:ascii="Arial" w:eastAsia="宋体" w:hAnsi="Arial" w:cs="Arial"/>
          <w:b/>
          <w:sz w:val="24"/>
          <w:lang w:eastAsia="zh-CN"/>
        </w:rPr>
        <w:t>Activity</w:t>
      </w:r>
      <w:r w:rsidR="0084312D" w:rsidRPr="00EF62CC">
        <w:rPr>
          <w:rFonts w:ascii="Arial" w:hAnsi="Arial" w:cs="Arial"/>
          <w:b/>
          <w:sz w:val="24"/>
          <w:lang w:eastAsia="zh-CN"/>
        </w:rPr>
        <w:t xml:space="preserve"> 1.</w:t>
      </w:r>
      <w:r w:rsidR="0084312D" w:rsidRPr="00EF62CC">
        <w:rPr>
          <w:rFonts w:ascii="Arial" w:eastAsiaTheme="minorEastAsia" w:hAnsi="Arial" w:cs="Arial"/>
          <w:b/>
          <w:sz w:val="24"/>
          <w:lang w:eastAsia="zh-CN"/>
        </w:rPr>
        <w:t>5</w:t>
      </w:r>
    </w:p>
    <w:p w14:paraId="39E74E22" w14:textId="635BAF89" w:rsidR="0084312D" w:rsidRPr="00EF62CC" w:rsidRDefault="002876CC" w:rsidP="0084312D">
      <w:pPr>
        <w:spacing w:line="400" w:lineRule="exact"/>
        <w:ind w:firstLine="465"/>
        <w:rPr>
          <w:rFonts w:ascii="Arial" w:eastAsiaTheme="minorEastAsia" w:hAnsi="Arial" w:cs="Arial"/>
          <w:color w:val="333333"/>
          <w:sz w:val="24"/>
          <w:shd w:val="clear" w:color="auto" w:fill="FFFFFF"/>
          <w:lang w:eastAsia="zh-CN"/>
        </w:rPr>
      </w:pPr>
      <w:r w:rsidRPr="00EF62CC">
        <w:rPr>
          <w:rFonts w:ascii="Arial" w:eastAsiaTheme="minorEastAsia" w:hAnsi="Arial" w:cs="Arial"/>
          <w:color w:val="333333"/>
          <w:sz w:val="24"/>
          <w:shd w:val="clear" w:color="auto" w:fill="FFFFFF"/>
          <w:lang w:eastAsia="zh-CN"/>
        </w:rPr>
        <w:t xml:space="preserve">A Strategic Cooperation Agreement was </w:t>
      </w:r>
      <w:r w:rsidR="00F13E5D" w:rsidRPr="00EF62CC">
        <w:rPr>
          <w:rFonts w:ascii="Arial" w:eastAsiaTheme="minorEastAsia" w:hAnsi="Arial" w:cs="Arial"/>
          <w:color w:val="333333"/>
          <w:sz w:val="24"/>
          <w:shd w:val="clear" w:color="auto" w:fill="FFFFFF"/>
          <w:lang w:eastAsia="zh-CN"/>
        </w:rPr>
        <w:t>signed</w:t>
      </w:r>
      <w:r w:rsidRPr="00EF62CC">
        <w:rPr>
          <w:rFonts w:ascii="Arial" w:eastAsiaTheme="minorEastAsia" w:hAnsi="Arial" w:cs="Arial"/>
          <w:color w:val="333333"/>
          <w:sz w:val="24"/>
          <w:shd w:val="clear" w:color="auto" w:fill="FFFFFF"/>
          <w:lang w:eastAsia="zh-CN"/>
        </w:rPr>
        <w:t xml:space="preserve"> with </w:t>
      </w:r>
      <w:proofErr w:type="spellStart"/>
      <w:r w:rsidRPr="00EF62CC">
        <w:rPr>
          <w:rFonts w:ascii="Arial" w:eastAsiaTheme="minorEastAsia" w:hAnsi="Arial" w:cs="Arial"/>
          <w:color w:val="333333"/>
          <w:sz w:val="24"/>
          <w:shd w:val="clear" w:color="auto" w:fill="FFFFFF"/>
          <w:lang w:eastAsia="zh-CN"/>
        </w:rPr>
        <w:t>Zhongke</w:t>
      </w:r>
      <w:proofErr w:type="spellEnd"/>
      <w:r w:rsidRPr="00EF62CC">
        <w:rPr>
          <w:rFonts w:ascii="Arial" w:eastAsiaTheme="minorEastAsia" w:hAnsi="Arial" w:cs="Arial"/>
          <w:color w:val="333333"/>
          <w:sz w:val="24"/>
          <w:shd w:val="clear" w:color="auto" w:fill="FFFFFF"/>
          <w:lang w:eastAsia="zh-CN"/>
        </w:rPr>
        <w:t xml:space="preserve"> Construction Development </w:t>
      </w:r>
      <w:proofErr w:type="spellStart"/>
      <w:r w:rsidRPr="00EF62CC">
        <w:rPr>
          <w:rFonts w:ascii="Arial" w:eastAsiaTheme="minorEastAsia" w:hAnsi="Arial" w:cs="Arial"/>
          <w:color w:val="333333"/>
          <w:sz w:val="24"/>
          <w:shd w:val="clear" w:color="auto" w:fill="FFFFFF"/>
          <w:lang w:eastAsia="zh-CN"/>
        </w:rPr>
        <w:t>Co</w:t>
      </w:r>
      <w:proofErr w:type="gramStart"/>
      <w:r w:rsidRPr="00EF62CC">
        <w:rPr>
          <w:rFonts w:ascii="Arial" w:eastAsiaTheme="minorEastAsia" w:hAnsi="Arial" w:cs="Arial"/>
          <w:color w:val="333333"/>
          <w:sz w:val="24"/>
          <w:shd w:val="clear" w:color="auto" w:fill="FFFFFF"/>
          <w:lang w:eastAsia="zh-CN"/>
        </w:rPr>
        <w:t>,ltd</w:t>
      </w:r>
      <w:proofErr w:type="spellEnd"/>
      <w:proofErr w:type="gramEnd"/>
      <w:r w:rsidRPr="00EF62CC">
        <w:rPr>
          <w:rFonts w:ascii="Arial" w:eastAsiaTheme="minorEastAsia" w:hAnsi="Arial" w:cs="Arial"/>
          <w:color w:val="333333"/>
          <w:sz w:val="24"/>
          <w:shd w:val="clear" w:color="auto" w:fill="FFFFFF"/>
          <w:lang w:eastAsia="zh-CN"/>
        </w:rPr>
        <w:t xml:space="preserve"> in 24</w:t>
      </w:r>
      <w:r w:rsidRPr="00EF62CC">
        <w:rPr>
          <w:rFonts w:ascii="Arial" w:eastAsiaTheme="minorEastAsia" w:hAnsi="Arial" w:cs="Arial"/>
          <w:color w:val="333333"/>
          <w:sz w:val="24"/>
          <w:shd w:val="clear" w:color="auto" w:fill="FFFFFF"/>
          <w:vertAlign w:val="superscript"/>
          <w:lang w:eastAsia="zh-CN"/>
        </w:rPr>
        <w:t>th</w:t>
      </w:r>
      <w:r w:rsidRPr="00EF62CC">
        <w:rPr>
          <w:rFonts w:ascii="Arial" w:eastAsiaTheme="minorEastAsia" w:hAnsi="Arial" w:cs="Arial"/>
          <w:color w:val="333333"/>
          <w:sz w:val="24"/>
          <w:shd w:val="clear" w:color="auto" w:fill="FFFFFF"/>
          <w:lang w:eastAsia="zh-CN"/>
        </w:rPr>
        <w:t xml:space="preserve"> June, 2014. </w:t>
      </w:r>
      <w:r w:rsidR="001142A4" w:rsidRPr="00EF62CC">
        <w:rPr>
          <w:rFonts w:ascii="Arial" w:eastAsiaTheme="minorEastAsia" w:hAnsi="Arial" w:cs="Arial"/>
          <w:color w:val="333333"/>
          <w:sz w:val="24"/>
          <w:shd w:val="clear" w:color="auto" w:fill="FFFFFF"/>
          <w:lang w:eastAsia="zh-CN"/>
        </w:rPr>
        <w:t xml:space="preserve">The partnership aimed to introduce </w:t>
      </w:r>
      <w:proofErr w:type="spellStart"/>
      <w:r w:rsidR="001142A4" w:rsidRPr="00EF62CC">
        <w:rPr>
          <w:rFonts w:ascii="Arial" w:eastAsiaTheme="minorEastAsia" w:hAnsi="Arial" w:cs="Arial"/>
          <w:color w:val="333333"/>
          <w:sz w:val="24"/>
          <w:shd w:val="clear" w:color="auto" w:fill="FFFFFF"/>
          <w:lang w:eastAsia="zh-CN"/>
        </w:rPr>
        <w:t>Zhongke’s</w:t>
      </w:r>
      <w:proofErr w:type="spellEnd"/>
      <w:r w:rsidR="001142A4" w:rsidRPr="00EF62CC">
        <w:rPr>
          <w:rFonts w:ascii="Arial" w:eastAsiaTheme="minorEastAsia" w:hAnsi="Arial" w:cs="Arial"/>
          <w:color w:val="333333"/>
          <w:sz w:val="24"/>
          <w:shd w:val="clear" w:color="auto" w:fill="FFFFFF"/>
          <w:lang w:eastAsia="zh-CN"/>
        </w:rPr>
        <w:t xml:space="preserve"> expertise to the formulation and development of energy forests, as well as the assessment of the quality of the produced raw materials.</w:t>
      </w:r>
    </w:p>
    <w:p w14:paraId="54C82B5D" w14:textId="77777777" w:rsidR="00F13E5D" w:rsidRPr="00EF62CC" w:rsidRDefault="00F13E5D" w:rsidP="0084312D">
      <w:pPr>
        <w:spacing w:line="400" w:lineRule="exact"/>
        <w:ind w:firstLine="465"/>
        <w:rPr>
          <w:rFonts w:ascii="Arial" w:eastAsiaTheme="minorEastAsia" w:hAnsi="Arial" w:cs="Arial"/>
          <w:color w:val="333333"/>
          <w:sz w:val="24"/>
          <w:shd w:val="clear" w:color="auto" w:fill="FFFFFF"/>
          <w:lang w:eastAsia="zh-CN"/>
        </w:rPr>
      </w:pPr>
    </w:p>
    <w:p w14:paraId="79AD4CFC" w14:textId="348B933C" w:rsidR="0084312D" w:rsidRPr="00EF62CC" w:rsidRDefault="001142A4" w:rsidP="0084312D">
      <w:pPr>
        <w:spacing w:line="360" w:lineRule="exact"/>
        <w:rPr>
          <w:rFonts w:ascii="Arial" w:eastAsiaTheme="minorEastAsia" w:hAnsi="Arial" w:cs="Arial"/>
          <w:b/>
          <w:sz w:val="24"/>
          <w:lang w:eastAsia="zh-CN"/>
        </w:rPr>
      </w:pPr>
      <w:r w:rsidRPr="00EF62CC">
        <w:rPr>
          <w:rFonts w:ascii="Arial" w:eastAsia="宋体" w:hAnsi="Arial" w:cs="Arial"/>
          <w:b/>
          <w:sz w:val="24"/>
          <w:lang w:eastAsia="zh-CN"/>
        </w:rPr>
        <w:t>Activity</w:t>
      </w:r>
      <w:r w:rsidR="0084312D" w:rsidRPr="00EF62CC">
        <w:rPr>
          <w:rFonts w:ascii="Arial" w:hAnsi="Arial" w:cs="Arial"/>
          <w:b/>
          <w:sz w:val="24"/>
          <w:lang w:eastAsia="zh-CN"/>
        </w:rPr>
        <w:t xml:space="preserve"> 1.</w:t>
      </w:r>
      <w:r w:rsidR="0084312D" w:rsidRPr="00EF62CC">
        <w:rPr>
          <w:rFonts w:ascii="Arial" w:eastAsiaTheme="minorEastAsia" w:hAnsi="Arial" w:cs="Arial"/>
          <w:b/>
          <w:sz w:val="24"/>
          <w:lang w:eastAsia="zh-CN"/>
        </w:rPr>
        <w:t>6</w:t>
      </w:r>
    </w:p>
    <w:p w14:paraId="3057E180" w14:textId="14782831" w:rsidR="0084312D" w:rsidRPr="00EF62CC" w:rsidRDefault="001142A4" w:rsidP="0084312D">
      <w:pPr>
        <w:spacing w:line="360" w:lineRule="exact"/>
        <w:rPr>
          <w:rFonts w:ascii="Arial" w:eastAsiaTheme="minorEastAsia" w:hAnsi="Arial" w:cs="Arial"/>
          <w:color w:val="333333"/>
          <w:sz w:val="24"/>
          <w:shd w:val="clear" w:color="auto" w:fill="FFFFFF"/>
          <w:lang w:eastAsia="zh-CN"/>
        </w:rPr>
      </w:pPr>
      <w:r w:rsidRPr="00EF62CC">
        <w:rPr>
          <w:rFonts w:ascii="Arial" w:eastAsiaTheme="minorEastAsia" w:hAnsi="Arial" w:cs="Arial"/>
          <w:color w:val="333333"/>
          <w:sz w:val="24"/>
          <w:shd w:val="clear" w:color="auto" w:fill="FFFFFF"/>
          <w:lang w:eastAsia="zh-CN"/>
        </w:rPr>
        <w:t xml:space="preserve">During 6th to 10th July, 2014, 16 people took part in the training held in </w:t>
      </w:r>
      <w:proofErr w:type="spellStart"/>
      <w:r w:rsidRPr="00EF62CC">
        <w:rPr>
          <w:rFonts w:ascii="Arial" w:eastAsiaTheme="minorEastAsia" w:hAnsi="Arial" w:cs="Arial"/>
          <w:color w:val="333333"/>
          <w:sz w:val="24"/>
          <w:shd w:val="clear" w:color="auto" w:fill="FFFFFF"/>
          <w:lang w:eastAsia="zh-CN"/>
        </w:rPr>
        <w:t>Taiqi</w:t>
      </w:r>
      <w:proofErr w:type="spellEnd"/>
      <w:r w:rsidRPr="00EF62CC">
        <w:rPr>
          <w:rFonts w:ascii="Arial" w:eastAsiaTheme="minorEastAsia" w:hAnsi="Arial" w:cs="Arial"/>
          <w:color w:val="333333"/>
          <w:sz w:val="24"/>
          <w:shd w:val="clear" w:color="auto" w:fill="FFFFFF"/>
          <w:lang w:eastAsia="zh-CN"/>
        </w:rPr>
        <w:t xml:space="preserve"> County to enhance the survival rate of new trees via technical means. </w:t>
      </w:r>
    </w:p>
    <w:p w14:paraId="1E34785D" w14:textId="77777777" w:rsidR="00F13E5D" w:rsidRPr="00EF62CC" w:rsidRDefault="00F13E5D" w:rsidP="0084312D">
      <w:pPr>
        <w:spacing w:line="360" w:lineRule="exact"/>
        <w:rPr>
          <w:rFonts w:ascii="Arial" w:eastAsiaTheme="minorEastAsia" w:hAnsi="Arial" w:cs="Arial"/>
          <w:color w:val="333333"/>
          <w:sz w:val="24"/>
          <w:shd w:val="clear" w:color="auto" w:fill="FFFFFF"/>
          <w:lang w:eastAsia="zh-CN"/>
        </w:rPr>
      </w:pPr>
    </w:p>
    <w:p w14:paraId="3672B947" w14:textId="25C356F0" w:rsidR="0084312D" w:rsidRPr="00EF62CC" w:rsidRDefault="001142A4" w:rsidP="0084312D">
      <w:pPr>
        <w:spacing w:line="360" w:lineRule="exact"/>
        <w:rPr>
          <w:rFonts w:ascii="Arial" w:eastAsiaTheme="minorEastAsia" w:hAnsi="Arial" w:cs="Arial"/>
          <w:color w:val="333333"/>
          <w:sz w:val="24"/>
          <w:shd w:val="clear" w:color="auto" w:fill="FFFFFF"/>
          <w:lang w:eastAsia="zh-CN"/>
        </w:rPr>
      </w:pPr>
      <w:r w:rsidRPr="00EF62CC">
        <w:rPr>
          <w:rFonts w:ascii="Arial" w:eastAsia="宋体" w:hAnsi="Arial" w:cs="Arial"/>
          <w:b/>
          <w:sz w:val="24"/>
          <w:lang w:eastAsia="zh-CN"/>
        </w:rPr>
        <w:t>Activity</w:t>
      </w:r>
      <w:r w:rsidR="0084312D" w:rsidRPr="00EF62CC">
        <w:rPr>
          <w:rFonts w:ascii="Arial" w:hAnsi="Arial" w:cs="Arial"/>
          <w:b/>
          <w:sz w:val="24"/>
          <w:lang w:eastAsia="zh-CN"/>
        </w:rPr>
        <w:t xml:space="preserve"> 1.</w:t>
      </w:r>
      <w:r w:rsidR="0084312D" w:rsidRPr="00EF62CC">
        <w:rPr>
          <w:rFonts w:ascii="Arial" w:eastAsiaTheme="minorEastAsia" w:hAnsi="Arial" w:cs="Arial"/>
          <w:b/>
          <w:sz w:val="24"/>
          <w:lang w:eastAsia="zh-CN"/>
        </w:rPr>
        <w:t>7</w:t>
      </w:r>
    </w:p>
    <w:p w14:paraId="688C16A2" w14:textId="2783E754" w:rsidR="00536715" w:rsidRPr="00EF62CC" w:rsidRDefault="00536715" w:rsidP="0084312D">
      <w:pPr>
        <w:spacing w:line="360" w:lineRule="exact"/>
        <w:ind w:firstLineChars="213" w:firstLine="511"/>
        <w:rPr>
          <w:rFonts w:ascii="Arial" w:eastAsiaTheme="minorEastAsia" w:hAnsi="Arial" w:cs="Arial"/>
          <w:b/>
          <w:sz w:val="24"/>
          <w:lang w:eastAsia="zh-CN"/>
        </w:rPr>
      </w:pPr>
      <w:r w:rsidRPr="00EF62CC">
        <w:rPr>
          <w:rFonts w:ascii="Arial" w:eastAsiaTheme="minorEastAsia" w:hAnsi="Arial" w:cs="Arial"/>
          <w:color w:val="333333"/>
          <w:sz w:val="24"/>
          <w:shd w:val="clear" w:color="auto" w:fill="FFFFFF"/>
          <w:lang w:eastAsia="zh-CN"/>
        </w:rPr>
        <w:t>In 10</w:t>
      </w:r>
      <w:r w:rsidRPr="00EF62CC">
        <w:rPr>
          <w:rFonts w:ascii="Arial" w:eastAsiaTheme="minorEastAsia" w:hAnsi="Arial" w:cs="Arial"/>
          <w:color w:val="333333"/>
          <w:sz w:val="24"/>
          <w:shd w:val="clear" w:color="auto" w:fill="FFFFFF"/>
          <w:vertAlign w:val="superscript"/>
          <w:lang w:eastAsia="zh-CN"/>
        </w:rPr>
        <w:t>th</w:t>
      </w:r>
      <w:r w:rsidRPr="00EF62CC">
        <w:rPr>
          <w:rFonts w:ascii="Arial" w:eastAsiaTheme="minorEastAsia" w:hAnsi="Arial" w:cs="Arial"/>
          <w:color w:val="333333"/>
          <w:sz w:val="24"/>
          <w:shd w:val="clear" w:color="auto" w:fill="FFFFFF"/>
          <w:lang w:eastAsia="zh-CN"/>
        </w:rPr>
        <w:t xml:space="preserve"> August, 2014, a technical roadmap seminar were jointly hold by Dalian Nationalities University and Guangzhou Energy Institute </w:t>
      </w:r>
    </w:p>
    <w:p w14:paraId="6FC4D77F" w14:textId="77777777" w:rsidR="00EF62CC" w:rsidRDefault="00EF62CC" w:rsidP="0084312D">
      <w:pPr>
        <w:widowControl w:val="0"/>
        <w:jc w:val="both"/>
        <w:rPr>
          <w:rFonts w:ascii="Arial" w:eastAsia="宋体" w:hAnsi="Arial" w:cs="Arial"/>
          <w:b/>
          <w:sz w:val="24"/>
          <w:lang w:eastAsia="zh-CN"/>
        </w:rPr>
      </w:pPr>
    </w:p>
    <w:p w14:paraId="384D9DA8" w14:textId="5D634D2D" w:rsidR="0084312D" w:rsidRPr="00EF62CC" w:rsidRDefault="001142A4" w:rsidP="0084312D">
      <w:pPr>
        <w:widowControl w:val="0"/>
        <w:jc w:val="both"/>
        <w:rPr>
          <w:rFonts w:ascii="Arial" w:eastAsiaTheme="minorEastAsia" w:hAnsi="Arial" w:cs="Arial"/>
          <w:color w:val="333333"/>
          <w:sz w:val="24"/>
          <w:shd w:val="clear" w:color="auto" w:fill="FFFFFF"/>
          <w:lang w:eastAsia="zh-CN"/>
        </w:rPr>
      </w:pPr>
      <w:r w:rsidRPr="00EF62CC">
        <w:rPr>
          <w:rFonts w:ascii="Arial" w:eastAsia="宋体" w:hAnsi="Arial" w:cs="Arial"/>
          <w:b/>
          <w:sz w:val="24"/>
          <w:lang w:eastAsia="zh-CN"/>
        </w:rPr>
        <w:t>Activity</w:t>
      </w:r>
      <w:r w:rsidR="0084312D" w:rsidRPr="00EF62CC">
        <w:rPr>
          <w:rFonts w:ascii="Arial" w:hAnsi="Arial" w:cs="Arial"/>
          <w:b/>
          <w:sz w:val="24"/>
          <w:lang w:eastAsia="zh-CN"/>
        </w:rPr>
        <w:t xml:space="preserve"> 1.</w:t>
      </w:r>
      <w:r w:rsidR="0084312D" w:rsidRPr="00EF62CC">
        <w:rPr>
          <w:rFonts w:ascii="Arial" w:eastAsiaTheme="minorEastAsia" w:hAnsi="Arial" w:cs="Arial"/>
          <w:b/>
          <w:sz w:val="24"/>
          <w:lang w:eastAsia="zh-CN"/>
        </w:rPr>
        <w:t>8</w:t>
      </w:r>
    </w:p>
    <w:p w14:paraId="3E5A769C" w14:textId="50326896" w:rsidR="0084312D" w:rsidRPr="00EF62CC" w:rsidRDefault="001142A4" w:rsidP="004358FE">
      <w:pPr>
        <w:spacing w:line="360" w:lineRule="exact"/>
        <w:ind w:firstLineChars="200" w:firstLine="480"/>
        <w:rPr>
          <w:rFonts w:ascii="Arial" w:eastAsiaTheme="minorEastAsia" w:hAnsi="Arial" w:cs="Arial"/>
          <w:sz w:val="24"/>
          <w:lang w:eastAsia="zh-CN"/>
        </w:rPr>
      </w:pPr>
      <w:r w:rsidRPr="00EF62CC">
        <w:rPr>
          <w:rFonts w:ascii="Arial" w:eastAsiaTheme="minorEastAsia" w:hAnsi="Arial" w:cs="Arial"/>
          <w:sz w:val="24"/>
          <w:lang w:eastAsia="zh-CN"/>
        </w:rPr>
        <w:t xml:space="preserve">An on-site meeting was convoked in </w:t>
      </w:r>
      <w:proofErr w:type="spellStart"/>
      <w:r w:rsidRPr="00EF62CC">
        <w:rPr>
          <w:rFonts w:ascii="Arial" w:eastAsiaTheme="minorEastAsia" w:hAnsi="Arial" w:cs="Arial"/>
          <w:sz w:val="24"/>
          <w:lang w:eastAsia="zh-CN"/>
        </w:rPr>
        <w:t>Makit</w:t>
      </w:r>
      <w:proofErr w:type="spellEnd"/>
      <w:r w:rsidRPr="00EF62CC">
        <w:rPr>
          <w:rFonts w:ascii="Arial" w:eastAsiaTheme="minorEastAsia" w:hAnsi="Arial" w:cs="Arial"/>
          <w:sz w:val="24"/>
          <w:lang w:eastAsia="zh-CN"/>
        </w:rPr>
        <w:t xml:space="preserve"> County during 6</w:t>
      </w:r>
      <w:r w:rsidRPr="00EF62CC">
        <w:rPr>
          <w:rFonts w:ascii="Arial" w:eastAsiaTheme="minorEastAsia" w:hAnsi="Arial" w:cs="Arial"/>
          <w:sz w:val="24"/>
          <w:vertAlign w:val="superscript"/>
          <w:lang w:eastAsia="zh-CN"/>
        </w:rPr>
        <w:t>th</w:t>
      </w:r>
      <w:r w:rsidRPr="00EF62CC">
        <w:rPr>
          <w:rFonts w:ascii="Arial" w:eastAsiaTheme="minorEastAsia" w:hAnsi="Arial" w:cs="Arial"/>
          <w:sz w:val="24"/>
          <w:lang w:eastAsia="zh-CN"/>
        </w:rPr>
        <w:t xml:space="preserve"> to 11</w:t>
      </w:r>
      <w:r w:rsidRPr="00EF62CC">
        <w:rPr>
          <w:rFonts w:ascii="Arial" w:eastAsiaTheme="minorEastAsia" w:hAnsi="Arial" w:cs="Arial"/>
          <w:sz w:val="24"/>
          <w:vertAlign w:val="superscript"/>
          <w:lang w:eastAsia="zh-CN"/>
        </w:rPr>
        <w:t>th</w:t>
      </w:r>
      <w:r w:rsidRPr="00EF62CC">
        <w:rPr>
          <w:rFonts w:ascii="Arial" w:eastAsiaTheme="minorEastAsia" w:hAnsi="Arial" w:cs="Arial"/>
          <w:sz w:val="24"/>
          <w:lang w:eastAsia="zh-CN"/>
        </w:rPr>
        <w:t xml:space="preserve"> </w:t>
      </w:r>
      <w:r w:rsidR="003E5A73" w:rsidRPr="00EF62CC">
        <w:rPr>
          <w:rFonts w:ascii="Arial" w:eastAsiaTheme="minorEastAsia" w:hAnsi="Arial" w:cs="Arial"/>
          <w:sz w:val="24"/>
          <w:lang w:eastAsia="zh-CN"/>
        </w:rPr>
        <w:t>November</w:t>
      </w:r>
      <w:r w:rsidRPr="00EF62CC">
        <w:rPr>
          <w:rFonts w:ascii="Arial" w:eastAsiaTheme="minorEastAsia" w:hAnsi="Arial" w:cs="Arial"/>
          <w:sz w:val="24"/>
          <w:lang w:eastAsia="zh-CN"/>
        </w:rPr>
        <w:t xml:space="preserve"> 2014 to provide technical trainings, which was participated by 120 people. Planting technique trainings was given to farmers, who were engaged in </w:t>
      </w:r>
      <w:r w:rsidR="003E5A73" w:rsidRPr="00EF62CC">
        <w:rPr>
          <w:rFonts w:ascii="Arial" w:eastAsiaTheme="minorEastAsia" w:hAnsi="Arial" w:cs="Arial"/>
          <w:sz w:val="24"/>
          <w:lang w:eastAsia="zh-CN"/>
        </w:rPr>
        <w:t>autumn</w:t>
      </w:r>
      <w:r w:rsidRPr="00EF62CC">
        <w:rPr>
          <w:rFonts w:ascii="Arial" w:eastAsiaTheme="minorEastAsia" w:hAnsi="Arial" w:cs="Arial"/>
          <w:sz w:val="24"/>
          <w:lang w:eastAsia="zh-CN"/>
        </w:rPr>
        <w:t xml:space="preserve"> tree planting, by the experts from Academy of Forestry of </w:t>
      </w:r>
      <w:proofErr w:type="spellStart"/>
      <w:r w:rsidRPr="00EF62CC">
        <w:rPr>
          <w:rFonts w:ascii="Arial" w:eastAsiaTheme="minorEastAsia" w:hAnsi="Arial" w:cs="Arial"/>
          <w:sz w:val="24"/>
          <w:lang w:eastAsia="zh-CN"/>
        </w:rPr>
        <w:t>Ar</w:t>
      </w:r>
      <w:proofErr w:type="spellEnd"/>
      <w:r w:rsidRPr="00EF62CC">
        <w:rPr>
          <w:rFonts w:ascii="Arial" w:eastAsiaTheme="minorEastAsia" w:hAnsi="Arial" w:cs="Arial"/>
          <w:sz w:val="24"/>
          <w:lang w:eastAsia="zh-CN"/>
        </w:rPr>
        <w:t xml:space="preserve"> </w:t>
      </w:r>
      <w:proofErr w:type="spellStart"/>
      <w:r w:rsidRPr="00EF62CC">
        <w:rPr>
          <w:rFonts w:ascii="Arial" w:eastAsiaTheme="minorEastAsia" w:hAnsi="Arial" w:cs="Arial"/>
          <w:sz w:val="24"/>
          <w:lang w:eastAsia="zh-CN"/>
        </w:rPr>
        <w:t>Horqin</w:t>
      </w:r>
      <w:proofErr w:type="spellEnd"/>
      <w:r w:rsidRPr="00EF62CC">
        <w:rPr>
          <w:rFonts w:ascii="Arial" w:eastAsiaTheme="minorEastAsia" w:hAnsi="Arial" w:cs="Arial"/>
          <w:sz w:val="24"/>
          <w:lang w:eastAsia="zh-CN"/>
        </w:rPr>
        <w:t xml:space="preserve"> Banner and Dalian Nationalities </w:t>
      </w:r>
      <w:r w:rsidR="003E5A73" w:rsidRPr="00EF62CC">
        <w:rPr>
          <w:rFonts w:ascii="Arial" w:eastAsiaTheme="minorEastAsia" w:hAnsi="Arial" w:cs="Arial"/>
          <w:sz w:val="24"/>
          <w:lang w:eastAsia="zh-CN"/>
        </w:rPr>
        <w:t>University</w:t>
      </w:r>
      <w:r w:rsidRPr="00EF62CC">
        <w:rPr>
          <w:rFonts w:ascii="Arial" w:eastAsiaTheme="minorEastAsia" w:hAnsi="Arial" w:cs="Arial"/>
          <w:sz w:val="24"/>
          <w:lang w:eastAsia="zh-CN"/>
        </w:rPr>
        <w:t xml:space="preserve">. </w:t>
      </w:r>
      <w:r w:rsidR="003E5A73" w:rsidRPr="00EF62CC">
        <w:rPr>
          <w:rFonts w:ascii="Arial" w:eastAsiaTheme="minorEastAsia" w:hAnsi="Arial" w:cs="Arial"/>
          <w:sz w:val="24"/>
          <w:lang w:eastAsia="zh-CN"/>
        </w:rPr>
        <w:t xml:space="preserve">The trainings would strengthen the technical capacity to guarantee the survival rate of the trees. </w:t>
      </w:r>
    </w:p>
    <w:p w14:paraId="4F6A114E" w14:textId="77777777" w:rsidR="00F13E5D" w:rsidRPr="00EF62CC" w:rsidRDefault="00F13E5D" w:rsidP="004358FE">
      <w:pPr>
        <w:spacing w:line="360" w:lineRule="exact"/>
        <w:ind w:firstLineChars="200" w:firstLine="480"/>
        <w:rPr>
          <w:rFonts w:ascii="Arial" w:eastAsiaTheme="minorEastAsia" w:hAnsi="Arial" w:cs="Arial"/>
          <w:sz w:val="24"/>
          <w:lang w:eastAsia="zh-CN"/>
        </w:rPr>
      </w:pPr>
    </w:p>
    <w:p w14:paraId="2F8524E0" w14:textId="370F148D" w:rsidR="0084312D" w:rsidRPr="00EF62CC" w:rsidRDefault="003E5A73" w:rsidP="0084312D">
      <w:pPr>
        <w:spacing w:line="360" w:lineRule="exact"/>
        <w:rPr>
          <w:rFonts w:ascii="Arial" w:eastAsiaTheme="minorEastAsia" w:hAnsi="Arial" w:cs="Arial"/>
          <w:sz w:val="24"/>
          <w:lang w:eastAsia="zh-CN"/>
        </w:rPr>
      </w:pPr>
      <w:r w:rsidRPr="00EF62CC">
        <w:rPr>
          <w:rFonts w:ascii="Arial" w:eastAsia="宋体" w:hAnsi="Arial" w:cs="Arial"/>
          <w:b/>
          <w:sz w:val="24"/>
          <w:lang w:eastAsia="zh-CN"/>
        </w:rPr>
        <w:t>Activity</w:t>
      </w:r>
      <w:r w:rsidR="0084312D" w:rsidRPr="00EF62CC">
        <w:rPr>
          <w:rFonts w:ascii="Arial" w:hAnsi="Arial" w:cs="Arial"/>
          <w:b/>
          <w:sz w:val="24"/>
          <w:lang w:eastAsia="zh-CN"/>
        </w:rPr>
        <w:t xml:space="preserve"> 1.</w:t>
      </w:r>
      <w:r w:rsidR="00F13E5D" w:rsidRPr="00EF62CC">
        <w:rPr>
          <w:rFonts w:ascii="Arial" w:eastAsiaTheme="minorEastAsia" w:hAnsi="Arial" w:cs="Arial"/>
          <w:b/>
          <w:sz w:val="24"/>
          <w:lang w:eastAsia="zh-CN"/>
        </w:rPr>
        <w:t>10</w:t>
      </w:r>
    </w:p>
    <w:p w14:paraId="548CC2B0" w14:textId="1349F1F1" w:rsidR="0084312D" w:rsidRPr="00EF62CC" w:rsidRDefault="003E5A73" w:rsidP="0084312D">
      <w:pPr>
        <w:spacing w:line="360" w:lineRule="exact"/>
        <w:rPr>
          <w:rFonts w:ascii="Arial" w:eastAsia="宋体" w:hAnsi="Arial" w:cs="Arial"/>
          <w:sz w:val="24"/>
          <w:lang w:eastAsia="zh-CN"/>
        </w:rPr>
      </w:pPr>
      <w:r w:rsidRPr="00EF62CC">
        <w:rPr>
          <w:rFonts w:ascii="Arial" w:eastAsia="宋体" w:hAnsi="Arial" w:cs="Arial"/>
          <w:sz w:val="24"/>
          <w:lang w:eastAsia="zh-CN"/>
        </w:rPr>
        <w:t>During 15</w:t>
      </w:r>
      <w:r w:rsidRPr="00EF62CC">
        <w:rPr>
          <w:rFonts w:ascii="Arial" w:eastAsia="宋体" w:hAnsi="Arial" w:cs="Arial"/>
          <w:sz w:val="24"/>
          <w:vertAlign w:val="superscript"/>
          <w:lang w:eastAsia="zh-CN"/>
        </w:rPr>
        <w:t>th</w:t>
      </w:r>
      <w:r w:rsidRPr="00EF62CC">
        <w:rPr>
          <w:rFonts w:ascii="Arial" w:eastAsia="宋体" w:hAnsi="Arial" w:cs="Arial"/>
          <w:sz w:val="24"/>
          <w:lang w:eastAsia="zh-CN"/>
        </w:rPr>
        <w:t xml:space="preserve"> to 25</w:t>
      </w:r>
      <w:r w:rsidRPr="00EF62CC">
        <w:rPr>
          <w:rFonts w:ascii="Arial" w:eastAsia="宋体" w:hAnsi="Arial" w:cs="Arial"/>
          <w:sz w:val="24"/>
          <w:vertAlign w:val="superscript"/>
          <w:lang w:eastAsia="zh-CN"/>
        </w:rPr>
        <w:t>th</w:t>
      </w:r>
      <w:r w:rsidRPr="00EF62CC">
        <w:rPr>
          <w:rFonts w:ascii="Arial" w:eastAsia="宋体" w:hAnsi="Arial" w:cs="Arial"/>
          <w:sz w:val="24"/>
          <w:lang w:eastAsia="zh-CN"/>
        </w:rPr>
        <w:t xml:space="preserve"> November, autumn planting has </w:t>
      </w:r>
      <w:r w:rsidR="00AD5076" w:rsidRPr="00EF62CC">
        <w:rPr>
          <w:rFonts w:ascii="Arial" w:eastAsia="宋体" w:hAnsi="Arial" w:cs="Arial"/>
          <w:sz w:val="24"/>
          <w:lang w:eastAsia="zh-CN"/>
        </w:rPr>
        <w:t xml:space="preserve">reached to </w:t>
      </w:r>
      <w:r w:rsidRPr="00EF62CC">
        <w:rPr>
          <w:rFonts w:ascii="Arial" w:eastAsia="宋体" w:hAnsi="Arial" w:cs="Arial"/>
          <w:sz w:val="24"/>
          <w:lang w:eastAsia="zh-CN"/>
        </w:rPr>
        <w:t xml:space="preserve">27,000 mu lands. </w:t>
      </w:r>
      <w:r w:rsidR="00AD5076" w:rsidRPr="00EF62CC">
        <w:rPr>
          <w:rFonts w:ascii="Arial" w:eastAsia="宋体" w:hAnsi="Arial" w:cs="Arial"/>
          <w:sz w:val="24"/>
          <w:lang w:eastAsia="zh-CN"/>
        </w:rPr>
        <w:t xml:space="preserve">In addition, the project has achieved the construction of 27 km desert roads, 35 km gravel road and 39 wells. </w:t>
      </w:r>
    </w:p>
    <w:p w14:paraId="3326C4D0" w14:textId="77777777" w:rsidR="00F13E5D" w:rsidRPr="00EF62CC" w:rsidRDefault="00F13E5D" w:rsidP="0084312D">
      <w:pPr>
        <w:spacing w:line="360" w:lineRule="exact"/>
        <w:rPr>
          <w:rFonts w:ascii="Arial" w:eastAsia="宋体" w:hAnsi="Arial" w:cs="Arial"/>
          <w:b/>
          <w:sz w:val="24"/>
          <w:lang w:eastAsia="zh-CN"/>
        </w:rPr>
      </w:pPr>
    </w:p>
    <w:p w14:paraId="3715BF9E" w14:textId="4797F944" w:rsidR="0084312D" w:rsidRPr="00EF62CC" w:rsidRDefault="00ED5393" w:rsidP="0084312D">
      <w:pPr>
        <w:spacing w:line="360" w:lineRule="exact"/>
        <w:rPr>
          <w:rFonts w:ascii="Arial" w:eastAsiaTheme="minorEastAsia" w:hAnsi="Arial" w:cs="Arial"/>
          <w:b/>
          <w:sz w:val="24"/>
          <w:lang w:eastAsia="zh-CN"/>
        </w:rPr>
      </w:pPr>
      <w:r w:rsidRPr="00EF62CC">
        <w:rPr>
          <w:rFonts w:ascii="Arial" w:eastAsia="宋体" w:hAnsi="Arial" w:cs="Arial"/>
          <w:b/>
          <w:sz w:val="24"/>
          <w:lang w:eastAsia="zh-CN"/>
        </w:rPr>
        <w:t>Activity</w:t>
      </w:r>
      <w:r w:rsidR="0084312D" w:rsidRPr="00EF62CC">
        <w:rPr>
          <w:rFonts w:ascii="Arial" w:hAnsi="Arial" w:cs="Arial"/>
          <w:b/>
          <w:sz w:val="24"/>
          <w:lang w:eastAsia="zh-CN"/>
        </w:rPr>
        <w:t xml:space="preserve"> 1.</w:t>
      </w:r>
      <w:r w:rsidR="00F13E5D" w:rsidRPr="00EF62CC">
        <w:rPr>
          <w:rFonts w:ascii="Arial" w:eastAsiaTheme="minorEastAsia" w:hAnsi="Arial" w:cs="Arial"/>
          <w:b/>
          <w:sz w:val="24"/>
          <w:lang w:eastAsia="zh-CN"/>
        </w:rPr>
        <w:t>11</w:t>
      </w:r>
    </w:p>
    <w:p w14:paraId="0A4E5A16" w14:textId="77777777" w:rsidR="00536715" w:rsidRPr="00EF62CC" w:rsidRDefault="00ED5393" w:rsidP="0084312D">
      <w:pPr>
        <w:spacing w:line="360" w:lineRule="exact"/>
        <w:rPr>
          <w:rFonts w:ascii="Arial" w:eastAsia="宋体" w:hAnsi="Arial" w:cs="Arial"/>
          <w:sz w:val="24"/>
          <w:lang w:eastAsia="zh-CN"/>
        </w:rPr>
      </w:pPr>
      <w:r w:rsidRPr="00EF62CC">
        <w:rPr>
          <w:rFonts w:ascii="Arial" w:eastAsia="宋体" w:hAnsi="Arial" w:cs="Arial"/>
          <w:sz w:val="24"/>
          <w:lang w:eastAsia="zh-CN"/>
        </w:rPr>
        <w:t xml:space="preserve">A Desertification Control Seminar was jointly hosted by the IP, Poverty Alleviation Office of Xinjiang and China Investment </w:t>
      </w:r>
      <w:proofErr w:type="spellStart"/>
      <w:r w:rsidRPr="00EF62CC">
        <w:rPr>
          <w:rFonts w:ascii="Arial" w:eastAsia="宋体" w:hAnsi="Arial" w:cs="Arial"/>
          <w:sz w:val="24"/>
          <w:lang w:eastAsia="zh-CN"/>
        </w:rPr>
        <w:t>Co.</w:t>
      </w:r>
      <w:proofErr w:type="gramStart"/>
      <w:r w:rsidRPr="00EF62CC">
        <w:rPr>
          <w:rFonts w:ascii="Arial" w:eastAsia="宋体" w:hAnsi="Arial" w:cs="Arial"/>
          <w:sz w:val="24"/>
          <w:lang w:eastAsia="zh-CN"/>
        </w:rPr>
        <w:t>,ltd</w:t>
      </w:r>
      <w:proofErr w:type="spellEnd"/>
      <w:proofErr w:type="gramEnd"/>
      <w:r w:rsidRPr="00EF62CC">
        <w:rPr>
          <w:rFonts w:ascii="Arial" w:eastAsia="宋体" w:hAnsi="Arial" w:cs="Arial"/>
          <w:sz w:val="24"/>
          <w:lang w:eastAsia="zh-CN"/>
        </w:rPr>
        <w:t xml:space="preserve"> in 29</w:t>
      </w:r>
      <w:r w:rsidRPr="00EF62CC">
        <w:rPr>
          <w:rFonts w:ascii="Arial" w:eastAsia="宋体" w:hAnsi="Arial" w:cs="Arial"/>
          <w:sz w:val="24"/>
          <w:vertAlign w:val="superscript"/>
          <w:lang w:eastAsia="zh-CN"/>
        </w:rPr>
        <w:t>th</w:t>
      </w:r>
      <w:r w:rsidRPr="00EF62CC">
        <w:rPr>
          <w:rFonts w:ascii="Arial" w:eastAsia="宋体" w:hAnsi="Arial" w:cs="Arial"/>
          <w:sz w:val="24"/>
          <w:lang w:eastAsia="zh-CN"/>
        </w:rPr>
        <w:t xml:space="preserve"> November, 2014. The seminar shared the experience on promoting energy forests for sand/desert control. Desertification control technologies, application of new methodologies and inter-industry cooperation and communication were also addressed in the seminar. The seminar also did preliminary exploration on carbon reduction and carbon trading.</w:t>
      </w:r>
    </w:p>
    <w:p w14:paraId="2F86F9D9" w14:textId="7AE2A5ED" w:rsidR="0084312D" w:rsidRPr="00EF62CC" w:rsidRDefault="00ED5393" w:rsidP="0084312D">
      <w:pPr>
        <w:spacing w:line="360" w:lineRule="exact"/>
        <w:rPr>
          <w:rFonts w:ascii="Arial" w:eastAsia="宋体" w:hAnsi="Arial" w:cs="Arial"/>
          <w:sz w:val="24"/>
          <w:lang w:eastAsia="zh-CN"/>
        </w:rPr>
      </w:pPr>
      <w:r w:rsidRPr="00EF62CC">
        <w:rPr>
          <w:rFonts w:ascii="Arial" w:eastAsia="宋体" w:hAnsi="Arial" w:cs="Arial"/>
          <w:sz w:val="24"/>
          <w:lang w:eastAsia="zh-CN"/>
        </w:rPr>
        <w:t xml:space="preserve"> </w:t>
      </w:r>
    </w:p>
    <w:p w14:paraId="682BB686" w14:textId="0B9466A8" w:rsidR="0084312D" w:rsidRPr="00EF62CC" w:rsidRDefault="00ED5393" w:rsidP="0084312D">
      <w:pPr>
        <w:spacing w:line="360" w:lineRule="exact"/>
        <w:rPr>
          <w:rFonts w:ascii="Arial" w:eastAsiaTheme="minorEastAsia" w:hAnsi="Arial" w:cs="Arial"/>
          <w:b/>
          <w:sz w:val="24"/>
          <w:lang w:eastAsia="zh-CN"/>
        </w:rPr>
      </w:pPr>
      <w:r w:rsidRPr="00EF62CC">
        <w:rPr>
          <w:rFonts w:ascii="Arial" w:eastAsia="宋体" w:hAnsi="Arial" w:cs="Arial"/>
          <w:b/>
          <w:sz w:val="24"/>
          <w:lang w:eastAsia="zh-CN"/>
        </w:rPr>
        <w:t>Activity</w:t>
      </w:r>
      <w:r w:rsidR="0084312D" w:rsidRPr="00EF62CC">
        <w:rPr>
          <w:rFonts w:ascii="Arial" w:hAnsi="Arial" w:cs="Arial"/>
          <w:b/>
          <w:sz w:val="24"/>
          <w:lang w:eastAsia="zh-CN"/>
        </w:rPr>
        <w:t xml:space="preserve"> 1.</w:t>
      </w:r>
      <w:r w:rsidR="0084312D" w:rsidRPr="00EF62CC">
        <w:rPr>
          <w:rFonts w:ascii="Arial" w:eastAsiaTheme="minorEastAsia" w:hAnsi="Arial" w:cs="Arial"/>
          <w:b/>
          <w:sz w:val="24"/>
          <w:lang w:eastAsia="zh-CN"/>
        </w:rPr>
        <w:t>1</w:t>
      </w:r>
      <w:r w:rsidR="00F13E5D" w:rsidRPr="00EF62CC">
        <w:rPr>
          <w:rFonts w:ascii="Arial" w:eastAsiaTheme="minorEastAsia" w:hAnsi="Arial" w:cs="Arial"/>
          <w:b/>
          <w:sz w:val="24"/>
          <w:lang w:eastAsia="zh-CN"/>
        </w:rPr>
        <w:t>2</w:t>
      </w:r>
    </w:p>
    <w:p w14:paraId="33D8D374" w14:textId="7641D497" w:rsidR="00CD4800" w:rsidRPr="00EF62CC" w:rsidRDefault="007A341C" w:rsidP="007A341C">
      <w:pPr>
        <w:spacing w:line="360" w:lineRule="exact"/>
        <w:rPr>
          <w:rFonts w:ascii="Arial" w:eastAsiaTheme="minorEastAsia" w:hAnsi="Arial" w:cs="Arial"/>
          <w:sz w:val="24"/>
          <w:lang w:eastAsia="zh-CN"/>
        </w:rPr>
      </w:pPr>
      <w:r w:rsidRPr="00EF62CC">
        <w:rPr>
          <w:rFonts w:ascii="Arial" w:eastAsiaTheme="minorEastAsia" w:hAnsi="Arial" w:cs="Arial"/>
          <w:sz w:val="24"/>
          <w:lang w:eastAsia="zh-CN"/>
        </w:rPr>
        <w:t>Technology Innovation Strategy Platform Cooperation Agreement was signed with Dalian Nationalities University on December 26 to promote Xinjiang action plan of green development projects in China, jointly promote the progress of the construction of forest biomass energy projects, promote economic and social development in southern Xinjiang region, promote women’s employment in ethnic minorities in Xinjiang, create a technological innovation strategy platform together and carry out scientific and technological training activities of different levels and forms to deal with the key technology and related common technical problem in project implementation and accelerate the transformation of project achievements.</w:t>
      </w:r>
    </w:p>
    <w:p w14:paraId="5685A91A" w14:textId="77777777" w:rsidR="007A341C" w:rsidRPr="00EF62CC" w:rsidRDefault="007A341C" w:rsidP="007A341C">
      <w:pPr>
        <w:spacing w:line="360" w:lineRule="exact"/>
        <w:rPr>
          <w:rFonts w:ascii="Arial" w:eastAsia="宋体" w:hAnsi="Arial" w:cs="Arial"/>
          <w:sz w:val="24"/>
          <w:lang w:eastAsia="zh-CN"/>
        </w:rPr>
      </w:pPr>
    </w:p>
    <w:p w14:paraId="51AC9730" w14:textId="77777777" w:rsidR="00A77F51" w:rsidRDefault="00A77F51" w:rsidP="00CD4800">
      <w:pPr>
        <w:spacing w:line="360" w:lineRule="exact"/>
        <w:rPr>
          <w:rFonts w:ascii="Arial" w:eastAsia="宋体" w:hAnsi="Arial" w:cs="Arial"/>
          <w:b/>
          <w:sz w:val="24"/>
          <w:lang w:eastAsia="zh-CN"/>
        </w:rPr>
      </w:pPr>
    </w:p>
    <w:p w14:paraId="2034DF16" w14:textId="7DFE0820" w:rsidR="00CD4800" w:rsidRPr="00EF62CC" w:rsidRDefault="007A341C" w:rsidP="00CD4800">
      <w:pPr>
        <w:spacing w:line="360" w:lineRule="exact"/>
        <w:rPr>
          <w:rFonts w:ascii="Arial" w:eastAsia="宋体" w:hAnsi="Arial" w:cs="Arial"/>
          <w:b/>
          <w:sz w:val="24"/>
          <w:lang w:eastAsia="zh-CN"/>
        </w:rPr>
      </w:pPr>
      <w:r w:rsidRPr="00EF62CC">
        <w:rPr>
          <w:rFonts w:ascii="Arial" w:eastAsia="宋体" w:hAnsi="Arial" w:cs="Arial"/>
          <w:b/>
          <w:sz w:val="24"/>
          <w:lang w:eastAsia="zh-CN"/>
        </w:rPr>
        <w:lastRenderedPageBreak/>
        <w:t xml:space="preserve">Activity </w:t>
      </w:r>
      <w:r w:rsidR="00CD4800" w:rsidRPr="00EF62CC">
        <w:rPr>
          <w:rFonts w:ascii="Arial" w:eastAsia="宋体" w:hAnsi="Arial" w:cs="Arial"/>
          <w:b/>
          <w:sz w:val="24"/>
          <w:lang w:eastAsia="zh-CN"/>
        </w:rPr>
        <w:t>1.1</w:t>
      </w:r>
      <w:r w:rsidR="00536715" w:rsidRPr="00EF62CC">
        <w:rPr>
          <w:rFonts w:ascii="Arial" w:eastAsia="宋体" w:hAnsi="Arial" w:cs="Arial"/>
          <w:b/>
          <w:sz w:val="24"/>
          <w:lang w:eastAsia="zh-CN"/>
        </w:rPr>
        <w:t>3</w:t>
      </w:r>
    </w:p>
    <w:p w14:paraId="7FB8F9D8" w14:textId="77777777" w:rsidR="007A341C" w:rsidRPr="00EF62CC" w:rsidRDefault="007A341C" w:rsidP="00CD4800">
      <w:pPr>
        <w:spacing w:line="360" w:lineRule="exact"/>
        <w:rPr>
          <w:rFonts w:ascii="Arial" w:eastAsia="宋体" w:hAnsi="Arial" w:cs="Arial"/>
          <w:sz w:val="24"/>
          <w:lang w:eastAsia="zh-CN"/>
        </w:rPr>
      </w:pPr>
      <w:r w:rsidRPr="00EF62CC">
        <w:rPr>
          <w:rFonts w:ascii="Arial" w:eastAsia="宋体" w:hAnsi="Arial" w:cs="Arial"/>
          <w:sz w:val="24"/>
          <w:lang w:eastAsia="zh-CN"/>
        </w:rPr>
        <w:t xml:space="preserve">Capacity building training was carried out. PMO carried out cultivation training to local </w:t>
      </w:r>
      <w:proofErr w:type="gramStart"/>
      <w:r w:rsidRPr="00EF62CC">
        <w:rPr>
          <w:rFonts w:ascii="Arial" w:eastAsia="宋体" w:hAnsi="Arial" w:cs="Arial"/>
          <w:sz w:val="24"/>
          <w:lang w:eastAsia="zh-CN"/>
        </w:rPr>
        <w:t>farmers  with</w:t>
      </w:r>
      <w:proofErr w:type="gramEnd"/>
      <w:r w:rsidRPr="00EF62CC">
        <w:rPr>
          <w:rFonts w:ascii="Arial" w:eastAsia="宋体" w:hAnsi="Arial" w:cs="Arial"/>
          <w:sz w:val="24"/>
          <w:lang w:eastAsia="zh-CN"/>
        </w:rPr>
        <w:t xml:space="preserve"> 2000 people involved, of which 20% are women.</w:t>
      </w:r>
    </w:p>
    <w:p w14:paraId="7B57E021" w14:textId="77777777" w:rsidR="00EF62CC" w:rsidRDefault="00EF62CC" w:rsidP="00CD4800">
      <w:pPr>
        <w:spacing w:line="360" w:lineRule="exact"/>
        <w:rPr>
          <w:rFonts w:ascii="Arial" w:eastAsia="宋体" w:hAnsi="Arial" w:cs="Arial"/>
          <w:sz w:val="24"/>
          <w:lang w:eastAsia="zh-CN"/>
        </w:rPr>
      </w:pPr>
    </w:p>
    <w:p w14:paraId="04E590A3" w14:textId="71BA67AD" w:rsidR="00CD4800" w:rsidRPr="00EF62CC" w:rsidRDefault="007A341C" w:rsidP="00CD4800">
      <w:pPr>
        <w:spacing w:line="360" w:lineRule="exact"/>
        <w:rPr>
          <w:rFonts w:ascii="Arial" w:eastAsia="宋体" w:hAnsi="Arial" w:cs="Arial"/>
          <w:b/>
          <w:sz w:val="24"/>
          <w:lang w:eastAsia="zh-CN"/>
        </w:rPr>
      </w:pPr>
      <w:r w:rsidRPr="00EF62CC">
        <w:rPr>
          <w:rFonts w:ascii="Arial" w:eastAsia="宋体" w:hAnsi="Arial" w:cs="Arial"/>
          <w:b/>
          <w:sz w:val="24"/>
          <w:lang w:eastAsia="zh-CN"/>
        </w:rPr>
        <w:t xml:space="preserve">Activity </w:t>
      </w:r>
      <w:r w:rsidR="00CD4800" w:rsidRPr="00EF62CC">
        <w:rPr>
          <w:rFonts w:ascii="Arial" w:eastAsia="宋体" w:hAnsi="Arial" w:cs="Arial"/>
          <w:b/>
          <w:sz w:val="24"/>
          <w:lang w:eastAsia="zh-CN"/>
        </w:rPr>
        <w:t>1.1</w:t>
      </w:r>
      <w:r w:rsidR="00F13E5D" w:rsidRPr="00EF62CC">
        <w:rPr>
          <w:rFonts w:ascii="Arial" w:eastAsia="宋体" w:hAnsi="Arial" w:cs="Arial"/>
          <w:b/>
          <w:sz w:val="24"/>
          <w:lang w:eastAsia="zh-CN"/>
        </w:rPr>
        <w:t>4</w:t>
      </w:r>
    </w:p>
    <w:p w14:paraId="3F08DB6E" w14:textId="794BCDBB" w:rsidR="004358FE" w:rsidRPr="00EF62CC" w:rsidRDefault="007A341C" w:rsidP="0084312D">
      <w:pPr>
        <w:spacing w:line="400" w:lineRule="exact"/>
        <w:rPr>
          <w:rFonts w:ascii="Arial" w:eastAsia="宋体" w:hAnsi="Arial" w:cs="Arial"/>
          <w:sz w:val="24"/>
          <w:lang w:eastAsia="zh-CN"/>
        </w:rPr>
      </w:pPr>
      <w:r w:rsidRPr="00EF62CC">
        <w:rPr>
          <w:rFonts w:ascii="Arial" w:eastAsia="宋体" w:hAnsi="Arial" w:cs="Arial"/>
          <w:sz w:val="24"/>
          <w:lang w:eastAsia="zh-CN"/>
        </w:rPr>
        <w:t>PMO staff went to Hong Kong to attend seminar on the development of biomass energy, recommended Xinjiang biomass potential and actively sought for the support and introduction of technology and financial aspects.</w:t>
      </w:r>
    </w:p>
    <w:p w14:paraId="2A41D2FB"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Sustainability</w:t>
      </w:r>
    </w:p>
    <w:p w14:paraId="3A47B75C"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 xml:space="preserve">In order to solve the problem of sustainable development of desert afforestation, Russian </w:t>
      </w:r>
      <w:proofErr w:type="spellStart"/>
      <w:r w:rsidRPr="00B35370">
        <w:rPr>
          <w:rFonts w:ascii="Arial" w:eastAsiaTheme="minorEastAsia" w:hAnsi="Arial" w:cs="Arial"/>
          <w:color w:val="333333"/>
          <w:sz w:val="24"/>
          <w:shd w:val="clear" w:color="auto" w:fill="FFFFFF"/>
          <w:lang w:eastAsia="zh-CN"/>
        </w:rPr>
        <w:t>Thornless</w:t>
      </w:r>
      <w:proofErr w:type="spellEnd"/>
      <w:r w:rsidRPr="00B35370">
        <w:rPr>
          <w:rFonts w:ascii="Arial" w:eastAsiaTheme="minorEastAsia" w:hAnsi="Arial" w:cs="Arial"/>
          <w:color w:val="333333"/>
          <w:sz w:val="24"/>
          <w:shd w:val="clear" w:color="auto" w:fill="FFFFFF"/>
          <w:lang w:eastAsia="zh-CN"/>
        </w:rPr>
        <w:t xml:space="preserve"> sea buckthorn, </w:t>
      </w:r>
      <w:proofErr w:type="spellStart"/>
      <w:r w:rsidRPr="00B35370">
        <w:rPr>
          <w:rFonts w:ascii="Arial" w:eastAsiaTheme="minorEastAsia" w:hAnsi="Arial" w:cs="Arial"/>
          <w:color w:val="333333"/>
          <w:sz w:val="24"/>
          <w:shd w:val="clear" w:color="auto" w:fill="FFFFFF"/>
          <w:lang w:eastAsia="zh-CN"/>
        </w:rPr>
        <w:t>licorice</w:t>
      </w:r>
      <w:proofErr w:type="spellEnd"/>
      <w:r w:rsidRPr="00B35370">
        <w:rPr>
          <w:rFonts w:ascii="Arial" w:eastAsiaTheme="minorEastAsia" w:hAnsi="Arial" w:cs="Arial"/>
          <w:color w:val="333333"/>
          <w:sz w:val="24"/>
          <w:shd w:val="clear" w:color="auto" w:fill="FFFFFF"/>
          <w:lang w:eastAsia="zh-CN"/>
        </w:rPr>
        <w:t xml:space="preserve">, </w:t>
      </w:r>
      <w:proofErr w:type="spellStart"/>
      <w:r w:rsidRPr="00B35370">
        <w:rPr>
          <w:rFonts w:ascii="Arial" w:eastAsiaTheme="minorEastAsia" w:hAnsi="Arial" w:cs="Arial"/>
          <w:color w:val="333333"/>
          <w:sz w:val="24"/>
          <w:shd w:val="clear" w:color="auto" w:fill="FFFFFF"/>
          <w:lang w:eastAsia="zh-CN"/>
        </w:rPr>
        <w:t>apocynum</w:t>
      </w:r>
      <w:proofErr w:type="spellEnd"/>
      <w:r w:rsidRPr="00B35370">
        <w:rPr>
          <w:rFonts w:ascii="Arial" w:eastAsiaTheme="minorEastAsia" w:hAnsi="Arial" w:cs="Arial"/>
          <w:color w:val="333333"/>
          <w:sz w:val="24"/>
          <w:shd w:val="clear" w:color="auto" w:fill="FFFFFF"/>
          <w:lang w:eastAsia="zh-CN"/>
        </w:rPr>
        <w:t xml:space="preserve">, yams, alfalfa, </w:t>
      </w:r>
      <w:proofErr w:type="spellStart"/>
      <w:r w:rsidRPr="00B35370">
        <w:rPr>
          <w:rFonts w:ascii="Arial" w:eastAsiaTheme="minorEastAsia" w:hAnsi="Arial" w:cs="Arial"/>
          <w:color w:val="333333"/>
          <w:sz w:val="24"/>
          <w:shd w:val="clear" w:color="auto" w:fill="FFFFFF"/>
          <w:lang w:eastAsia="zh-CN"/>
        </w:rPr>
        <w:t>Cistanche</w:t>
      </w:r>
      <w:proofErr w:type="spellEnd"/>
      <w:r w:rsidRPr="00B35370">
        <w:rPr>
          <w:rFonts w:ascii="Arial" w:eastAsiaTheme="minorEastAsia" w:hAnsi="Arial" w:cs="Arial"/>
          <w:color w:val="333333"/>
          <w:sz w:val="24"/>
          <w:shd w:val="clear" w:color="auto" w:fill="FFFFFF"/>
          <w:lang w:eastAsia="zh-CN"/>
        </w:rPr>
        <w:t xml:space="preserve"> and other crops were planted in the course of the project to achieve the goal of supporting a forest with a forest. After </w:t>
      </w:r>
      <w:proofErr w:type="spellStart"/>
      <w:r w:rsidRPr="00B35370">
        <w:rPr>
          <w:rFonts w:ascii="Arial" w:eastAsiaTheme="minorEastAsia" w:hAnsi="Arial" w:cs="Arial"/>
          <w:color w:val="333333"/>
          <w:sz w:val="24"/>
          <w:shd w:val="clear" w:color="auto" w:fill="FFFFFF"/>
          <w:lang w:eastAsia="zh-CN"/>
        </w:rPr>
        <w:t>sorbifolia</w:t>
      </w:r>
      <w:proofErr w:type="spellEnd"/>
      <w:r w:rsidRPr="00B35370">
        <w:rPr>
          <w:rFonts w:ascii="Arial" w:eastAsiaTheme="minorEastAsia" w:hAnsi="Arial" w:cs="Arial"/>
          <w:color w:val="333333"/>
          <w:sz w:val="24"/>
          <w:shd w:val="clear" w:color="auto" w:fill="FFFFFF"/>
          <w:lang w:eastAsia="zh-CN"/>
        </w:rPr>
        <w:t xml:space="preserve"> are mature, an aviation bio-oil production base would be constructed to achieve the established goal of an annual output of 300,000 tons bio-aviation fuel.</w:t>
      </w:r>
    </w:p>
    <w:p w14:paraId="6C520588" w14:textId="77777777" w:rsidR="002E22CB" w:rsidRPr="00B35370" w:rsidRDefault="002E22CB" w:rsidP="002E22CB">
      <w:pPr>
        <w:rPr>
          <w:rFonts w:ascii="Arial" w:eastAsiaTheme="minorEastAsia" w:hAnsi="Arial" w:cs="Arial"/>
          <w:color w:val="333333"/>
          <w:sz w:val="24"/>
          <w:shd w:val="clear" w:color="auto" w:fill="FFFFFF"/>
          <w:lang w:eastAsia="zh-CN"/>
        </w:rPr>
      </w:pPr>
    </w:p>
    <w:p w14:paraId="21AB2CB1" w14:textId="77777777" w:rsidR="002E22CB" w:rsidRPr="00B35370" w:rsidRDefault="002E22CB" w:rsidP="002E22CB">
      <w:pPr>
        <w:rPr>
          <w:rFonts w:ascii="Arial" w:eastAsiaTheme="minorEastAsia" w:hAnsi="Arial" w:cs="Arial"/>
          <w:b/>
          <w:color w:val="333333"/>
          <w:sz w:val="24"/>
          <w:shd w:val="clear" w:color="auto" w:fill="FFFFFF"/>
          <w:lang w:eastAsia="zh-CN"/>
        </w:rPr>
      </w:pPr>
      <w:r w:rsidRPr="00B35370">
        <w:rPr>
          <w:rFonts w:ascii="Arial" w:eastAsiaTheme="minorEastAsia" w:hAnsi="Arial" w:cs="Arial"/>
          <w:b/>
          <w:color w:val="333333"/>
          <w:sz w:val="24"/>
          <w:shd w:val="clear" w:color="auto" w:fill="FFFFFF"/>
          <w:lang w:eastAsia="zh-CN"/>
        </w:rPr>
        <w:t>Cooperation Effectiveness</w:t>
      </w:r>
    </w:p>
    <w:p w14:paraId="3EDE4690"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 xml:space="preserve">The purpose of the project has prominent features in terms of the project purpose, the scale, ways of cooperation and areas, thus regional leaders attach great importance to the implementation of the project which will has a very good model role in terms of poverty alleviation and sustainable development in Xinjiang. Under the guidance of China International Economic and Technical Exchange Centre and UNDP, multi-party interactions and communications have been carried out among government departments, research institutes, and the majority of farmers, thus enhanced the ability to execute the project, achieved a sustainable and healthy development with an extended cooperation area and improved cooperation efficiency. </w:t>
      </w:r>
    </w:p>
    <w:p w14:paraId="7045C7FE"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 xml:space="preserve">IP has won over twelve hundred square kilometres of real plant land, thus guaranteed the sustainable development of IP. UNDP gave effective guidance and supervision in terms of capacity building, biological diversity, the eco-environment and workers’ rights so as to ensure the smooth implementation of the project in harmony. </w:t>
      </w:r>
    </w:p>
    <w:p w14:paraId="401658A1" w14:textId="77777777" w:rsidR="002E22CB" w:rsidRPr="00B35370" w:rsidRDefault="002E22CB" w:rsidP="002E22CB">
      <w:pPr>
        <w:rPr>
          <w:rFonts w:ascii="Arial" w:eastAsiaTheme="minorEastAsia" w:hAnsi="Arial" w:cs="Arial"/>
          <w:color w:val="333333"/>
          <w:sz w:val="24"/>
          <w:shd w:val="clear" w:color="auto" w:fill="FFFFFF"/>
          <w:lang w:eastAsia="zh-CN"/>
        </w:rPr>
      </w:pPr>
    </w:p>
    <w:p w14:paraId="3452EDFC" w14:textId="77777777" w:rsidR="002E22CB" w:rsidRPr="00B35370" w:rsidRDefault="002E22CB" w:rsidP="002E22CB">
      <w:pPr>
        <w:rPr>
          <w:rFonts w:ascii="Arial" w:eastAsiaTheme="minorEastAsia" w:hAnsi="Arial" w:cs="Arial"/>
          <w:b/>
          <w:color w:val="333333"/>
          <w:sz w:val="24"/>
          <w:shd w:val="clear" w:color="auto" w:fill="FFFFFF"/>
          <w:lang w:eastAsia="zh-CN"/>
        </w:rPr>
      </w:pPr>
      <w:r w:rsidRPr="00B35370">
        <w:rPr>
          <w:rFonts w:ascii="Arial" w:eastAsiaTheme="minorEastAsia" w:hAnsi="Arial" w:cs="Arial"/>
          <w:b/>
          <w:color w:val="333333"/>
          <w:sz w:val="24"/>
          <w:shd w:val="clear" w:color="auto" w:fill="FFFFFF"/>
          <w:lang w:eastAsia="zh-CN"/>
        </w:rPr>
        <w:t>Cross-cutting Issues</w:t>
      </w:r>
    </w:p>
    <w:p w14:paraId="6C8099B0"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 xml:space="preserve">Construction of this project will help for improving the ecological environment, reducing greenhouse gas emissions and effectively resist the destruction of the natural disasters on the environment by governing wind and sands. During the project construction process, the protection of biodiversity and soil and water and </w:t>
      </w:r>
      <w:r w:rsidRPr="00B35370">
        <w:rPr>
          <w:rFonts w:ascii="Arial" w:eastAsiaTheme="minorEastAsia" w:hAnsi="Arial" w:cs="Arial"/>
          <w:color w:val="333333"/>
          <w:sz w:val="24"/>
          <w:shd w:val="clear" w:color="auto" w:fill="FFFFFF"/>
          <w:lang w:eastAsia="zh-CN"/>
        </w:rPr>
        <w:lastRenderedPageBreak/>
        <w:t>other resources has been fully considered, thus the construction of the project has become a model for the environment-friendly development.</w:t>
      </w:r>
    </w:p>
    <w:p w14:paraId="1C94D72C"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 xml:space="preserve">This project was carried out mainly in the Uighur minority where there are no less than 50% of female employees. Local social harmony and national unity were promoted by guiding the poor minorities to participate in work and training. </w:t>
      </w:r>
    </w:p>
    <w:p w14:paraId="20D2D92A" w14:textId="77777777" w:rsidR="00EF62CC" w:rsidRPr="00B35370" w:rsidRDefault="00EF62CC" w:rsidP="002E22CB">
      <w:pPr>
        <w:rPr>
          <w:rFonts w:ascii="Arial" w:eastAsiaTheme="minorEastAsia" w:hAnsi="Arial" w:cs="Arial"/>
          <w:color w:val="333333"/>
          <w:sz w:val="24"/>
          <w:shd w:val="clear" w:color="auto" w:fill="FFFFFF"/>
          <w:lang w:eastAsia="zh-CN"/>
        </w:rPr>
      </w:pPr>
    </w:p>
    <w:p w14:paraId="150F6B8F" w14:textId="77777777" w:rsidR="002E22CB" w:rsidRPr="00B35370" w:rsidRDefault="002E22CB" w:rsidP="002E22CB">
      <w:pPr>
        <w:rPr>
          <w:rFonts w:ascii="Arial" w:eastAsiaTheme="minorEastAsia" w:hAnsi="Arial" w:cs="Arial"/>
          <w:color w:val="333333"/>
          <w:sz w:val="24"/>
          <w:shd w:val="clear" w:color="auto" w:fill="FFFFFF"/>
          <w:lang w:eastAsia="zh-CN"/>
        </w:rPr>
      </w:pPr>
    </w:p>
    <w:p w14:paraId="0B9E05C0" w14:textId="77777777" w:rsidR="002E22CB" w:rsidRPr="00B35370" w:rsidRDefault="002E22CB" w:rsidP="002E22CB">
      <w:pPr>
        <w:rPr>
          <w:rFonts w:ascii="Arial" w:hAnsi="Arial" w:cs="Arial"/>
          <w:b/>
          <w:color w:val="000091"/>
          <w:sz w:val="28"/>
          <w:lang w:eastAsia="zh-CN"/>
        </w:rPr>
      </w:pPr>
      <w:r w:rsidRPr="00B35370">
        <w:rPr>
          <w:rFonts w:ascii="Arial" w:hAnsi="Arial" w:cs="Arial"/>
          <w:b/>
          <w:color w:val="000091"/>
          <w:sz w:val="28"/>
          <w:lang w:eastAsia="zh-CN"/>
        </w:rPr>
        <w:t>3. Project management and supervision</w:t>
      </w:r>
    </w:p>
    <w:p w14:paraId="484F3E16"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 xml:space="preserve">During the execution of the project, CICETE, UNDP and Office of Poverty Alleviation and Xinjiang </w:t>
      </w:r>
      <w:proofErr w:type="spellStart"/>
      <w:r w:rsidRPr="00B35370">
        <w:rPr>
          <w:rFonts w:ascii="Arial" w:eastAsiaTheme="minorEastAsia" w:hAnsi="Arial" w:cs="Arial"/>
          <w:color w:val="333333"/>
          <w:sz w:val="24"/>
          <w:shd w:val="clear" w:color="auto" w:fill="FFFFFF"/>
          <w:lang w:eastAsia="zh-CN"/>
        </w:rPr>
        <w:t>Xinjiang</w:t>
      </w:r>
      <w:proofErr w:type="spellEnd"/>
      <w:r w:rsidRPr="00B35370">
        <w:rPr>
          <w:rFonts w:ascii="Arial" w:eastAsiaTheme="minorEastAsia" w:hAnsi="Arial" w:cs="Arial"/>
          <w:color w:val="333333"/>
          <w:sz w:val="24"/>
          <w:shd w:val="clear" w:color="auto" w:fill="FFFFFF"/>
          <w:lang w:eastAsia="zh-CN"/>
        </w:rPr>
        <w:t xml:space="preserve"> Oil Central Forestry Development Co., Ltd. held regular tripartite review and check the progress of the project and have given meaningful guidance to the construction of the project. The CICETE is responsible for the project management with the resources from UNDP. Implementation of the project activities, like plan implementation, supervision, examination and comment, will be in accordance with the management procedures and laws and regulations in China. The audits by the National Audit Office are received to ensure effective implementation of the project management activities and objectives outputs and the promise of cost-sharing.</w:t>
      </w:r>
    </w:p>
    <w:p w14:paraId="230DB9B2" w14:textId="77777777" w:rsidR="002E22CB" w:rsidRPr="00B35370" w:rsidRDefault="002E22CB" w:rsidP="002E22CB">
      <w:pPr>
        <w:rPr>
          <w:rFonts w:ascii="Arial" w:eastAsiaTheme="minorEastAsia" w:hAnsi="Arial" w:cs="Arial"/>
          <w:b/>
          <w:color w:val="333333"/>
          <w:sz w:val="24"/>
          <w:shd w:val="clear" w:color="auto" w:fill="FFFFFF"/>
          <w:lang w:eastAsia="zh-CN"/>
        </w:rPr>
      </w:pPr>
    </w:p>
    <w:p w14:paraId="6099A420" w14:textId="77777777" w:rsidR="002E22CB" w:rsidRPr="00B35370" w:rsidRDefault="002E22CB" w:rsidP="002E22CB">
      <w:pPr>
        <w:rPr>
          <w:rFonts w:ascii="Arial" w:eastAsiaTheme="minorEastAsia" w:hAnsi="Arial" w:cs="Arial"/>
          <w:b/>
          <w:color w:val="333333"/>
          <w:sz w:val="24"/>
          <w:shd w:val="clear" w:color="auto" w:fill="FFFFFF"/>
          <w:lang w:eastAsia="zh-CN"/>
        </w:rPr>
      </w:pPr>
      <w:r w:rsidRPr="00B35370">
        <w:rPr>
          <w:rFonts w:ascii="Arial" w:eastAsiaTheme="minorEastAsia" w:hAnsi="Arial" w:cs="Arial"/>
          <w:b/>
          <w:color w:val="333333"/>
          <w:sz w:val="24"/>
          <w:shd w:val="clear" w:color="auto" w:fill="FFFFFF"/>
          <w:lang w:eastAsia="zh-CN"/>
        </w:rPr>
        <w:t>Status of implementation</w:t>
      </w:r>
    </w:p>
    <w:p w14:paraId="013A3DE4"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The implementation of project activities was basically completed in accordance with the original plan and the schedule was completed during the project period. All kinds of activities under the project have reached the set goal with the joint efforts and careful arrangements of all sides, timely and reasonable use of various types of funds and improvements of the financial system. The construction goal of this project is in line with the governmental industry guide direction and the requirements of laws and regulations. In the implementation of the project, a sufficient communication with UNDP was guaranteed in a smooth channel.</w:t>
      </w:r>
    </w:p>
    <w:p w14:paraId="3264F446" w14:textId="77777777" w:rsidR="002E22CB" w:rsidRPr="00B35370" w:rsidRDefault="002E22CB" w:rsidP="002E22CB">
      <w:pPr>
        <w:rPr>
          <w:rFonts w:ascii="Arial" w:eastAsiaTheme="minorEastAsia" w:hAnsi="Arial" w:cs="Arial"/>
          <w:color w:val="333333"/>
          <w:sz w:val="24"/>
          <w:shd w:val="clear" w:color="auto" w:fill="FFFFFF"/>
          <w:lang w:eastAsia="zh-CN"/>
        </w:rPr>
      </w:pPr>
    </w:p>
    <w:p w14:paraId="65FBEDDB" w14:textId="77777777" w:rsidR="002E22CB" w:rsidRPr="00B35370" w:rsidRDefault="002E22CB" w:rsidP="002E22CB">
      <w:pPr>
        <w:rPr>
          <w:rFonts w:ascii="Arial" w:eastAsiaTheme="minorEastAsia" w:hAnsi="Arial" w:cs="Arial"/>
          <w:b/>
          <w:color w:val="333333"/>
          <w:sz w:val="24"/>
          <w:shd w:val="clear" w:color="auto" w:fill="FFFFFF"/>
          <w:lang w:eastAsia="zh-CN"/>
        </w:rPr>
      </w:pPr>
      <w:r w:rsidRPr="00B35370">
        <w:rPr>
          <w:rFonts w:ascii="Arial" w:eastAsiaTheme="minorEastAsia" w:hAnsi="Arial" w:cs="Arial"/>
          <w:b/>
          <w:color w:val="333333"/>
          <w:sz w:val="24"/>
          <w:shd w:val="clear" w:color="auto" w:fill="FFFFFF"/>
          <w:lang w:eastAsia="zh-CN"/>
        </w:rPr>
        <w:t xml:space="preserve">Human Resource Management </w:t>
      </w:r>
    </w:p>
    <w:p w14:paraId="0CE0DA64"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This project attached great importance to the capacity building of project participants, the perfection of management system, technology system and ladder talent system, thus the participants played a great initiative to ensure the achievement of project objectives. Through the construction of farmers’ cooperatives, the majority of farmers in the project area were effectively organized and the technological system was deepened into the cooperative to guarantee the smooth production.</w:t>
      </w:r>
    </w:p>
    <w:p w14:paraId="2926F8CF" w14:textId="77777777" w:rsidR="002E22CB" w:rsidRPr="00B35370" w:rsidRDefault="002E22CB" w:rsidP="002E22CB">
      <w:pPr>
        <w:rPr>
          <w:rFonts w:ascii="Arial" w:eastAsiaTheme="minorEastAsia" w:hAnsi="Arial" w:cs="Arial"/>
          <w:color w:val="333333"/>
          <w:sz w:val="24"/>
          <w:shd w:val="clear" w:color="auto" w:fill="FFFFFF"/>
          <w:lang w:eastAsia="zh-CN"/>
        </w:rPr>
      </w:pPr>
    </w:p>
    <w:p w14:paraId="467FE57A" w14:textId="77777777" w:rsidR="00B35370" w:rsidRDefault="00B35370" w:rsidP="002E22CB">
      <w:pPr>
        <w:rPr>
          <w:rFonts w:ascii="Arial" w:eastAsiaTheme="minorEastAsia" w:hAnsi="Arial" w:cs="Arial"/>
          <w:b/>
          <w:color w:val="333333"/>
          <w:sz w:val="24"/>
          <w:shd w:val="clear" w:color="auto" w:fill="FFFFFF"/>
          <w:lang w:eastAsia="zh-CN"/>
        </w:rPr>
      </w:pPr>
    </w:p>
    <w:p w14:paraId="5723E5CE" w14:textId="77777777" w:rsidR="002E22CB" w:rsidRPr="00B35370" w:rsidRDefault="002E22CB" w:rsidP="002E22CB">
      <w:pPr>
        <w:rPr>
          <w:rFonts w:ascii="Arial" w:eastAsiaTheme="minorEastAsia" w:hAnsi="Arial" w:cs="Arial"/>
          <w:b/>
          <w:color w:val="333333"/>
          <w:sz w:val="24"/>
          <w:shd w:val="clear" w:color="auto" w:fill="FFFFFF"/>
          <w:lang w:eastAsia="zh-CN"/>
        </w:rPr>
      </w:pPr>
      <w:r w:rsidRPr="00B35370">
        <w:rPr>
          <w:rFonts w:ascii="Arial" w:eastAsiaTheme="minorEastAsia" w:hAnsi="Arial" w:cs="Arial"/>
          <w:b/>
          <w:color w:val="333333"/>
          <w:sz w:val="24"/>
          <w:shd w:val="clear" w:color="auto" w:fill="FFFFFF"/>
          <w:lang w:eastAsia="zh-CN"/>
        </w:rPr>
        <w:lastRenderedPageBreak/>
        <w:t>Monitoring and Evaluation</w:t>
      </w:r>
    </w:p>
    <w:p w14:paraId="1733EA0D"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 xml:space="preserve">During the execution of the project, CICETE, UNDP and Office of Poverty Alleviation and Xinjiang </w:t>
      </w:r>
      <w:proofErr w:type="spellStart"/>
      <w:r w:rsidRPr="00B35370">
        <w:rPr>
          <w:rFonts w:ascii="Arial" w:eastAsiaTheme="minorEastAsia" w:hAnsi="Arial" w:cs="Arial"/>
          <w:color w:val="333333"/>
          <w:sz w:val="24"/>
          <w:shd w:val="clear" w:color="auto" w:fill="FFFFFF"/>
          <w:lang w:eastAsia="zh-CN"/>
        </w:rPr>
        <w:t>Xinjiang</w:t>
      </w:r>
      <w:proofErr w:type="spellEnd"/>
      <w:r w:rsidRPr="00B35370">
        <w:rPr>
          <w:rFonts w:ascii="Arial" w:eastAsiaTheme="minorEastAsia" w:hAnsi="Arial" w:cs="Arial"/>
          <w:color w:val="333333"/>
          <w:sz w:val="24"/>
          <w:shd w:val="clear" w:color="auto" w:fill="FFFFFF"/>
          <w:lang w:eastAsia="zh-CN"/>
        </w:rPr>
        <w:t xml:space="preserve"> Oil Central Forestry Development Co., Ltd. held regular tripartite review and check the progress of the project and have given meaningful guidance to the construction of the project. The project implementation office reported the process and problems to exchange centre from time to time to get resource support and coordination from the exchange centre. The resources of regulatory assessments throughout the project cycle were fully in place. </w:t>
      </w:r>
    </w:p>
    <w:p w14:paraId="3DA6C2E0" w14:textId="77777777" w:rsidR="002E22CB" w:rsidRPr="00B35370" w:rsidRDefault="002E22CB" w:rsidP="002E22CB">
      <w:pPr>
        <w:rPr>
          <w:rFonts w:ascii="Arial" w:eastAsiaTheme="minorEastAsia" w:hAnsi="Arial" w:cs="Arial"/>
          <w:color w:val="333333"/>
          <w:sz w:val="24"/>
          <w:shd w:val="clear" w:color="auto" w:fill="FFFFFF"/>
          <w:lang w:eastAsia="zh-CN"/>
        </w:rPr>
      </w:pPr>
    </w:p>
    <w:p w14:paraId="418ED029" w14:textId="77777777" w:rsidR="002E22CB" w:rsidRPr="00B35370" w:rsidRDefault="002E22CB" w:rsidP="002E22CB">
      <w:pPr>
        <w:rPr>
          <w:rFonts w:ascii="Arial" w:eastAsiaTheme="minorEastAsia" w:hAnsi="Arial" w:cs="Arial"/>
          <w:b/>
          <w:color w:val="333333"/>
          <w:sz w:val="24"/>
          <w:shd w:val="clear" w:color="auto" w:fill="FFFFFF"/>
          <w:lang w:eastAsia="zh-CN"/>
        </w:rPr>
      </w:pPr>
      <w:r w:rsidRPr="00B35370">
        <w:rPr>
          <w:rFonts w:ascii="Arial" w:eastAsiaTheme="minorEastAsia" w:hAnsi="Arial" w:cs="Arial"/>
          <w:b/>
          <w:color w:val="333333"/>
          <w:sz w:val="24"/>
          <w:shd w:val="clear" w:color="auto" w:fill="FFFFFF"/>
          <w:lang w:eastAsia="zh-CN"/>
        </w:rPr>
        <w:t>Crisis Management</w:t>
      </w:r>
    </w:p>
    <w:p w14:paraId="1ED484FF"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The main risk of this project comes from the influence of natural environment to raw materials. Thus technology means are used to solve the current situation of harsh natural conditions. The weather in Southern Xinjiang is dry with few rain, thus the transpiration is obvious with severe alkalized and deserted land and blowing and as well as sandstorm weather, which requires the emphasis on the basic and pioneer role of science and technology in the course of industrial development. The research outcomes were used to save water and treat alkali, sand and wind. Advanced science and technology achievements both at home and abroad were used according to local conditions to have reached the goal of controlling the risk.</w:t>
      </w:r>
    </w:p>
    <w:p w14:paraId="59FEE4C8"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Due to the growing cost of labour and land, development of biomass fuel became the bottleneck constraint to the development of biomass energy. Biomass fuel is the future raw material of environmental chemicals as well as the material basis of producing ecological civilization products. Only through mechanization with large-scale and industrialization of the raw material bases, can we completely change the passive situation of biomass energy development.</w:t>
      </w:r>
    </w:p>
    <w:p w14:paraId="229BA4B3"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 xml:space="preserve">Uighur farmers in project implementation regions accounted for about 95% of all farmers, thus the national characteristics is obvious, the level of education is not balanced and there are large differences in terms of social and </w:t>
      </w:r>
      <w:proofErr w:type="spellStart"/>
      <w:r w:rsidRPr="00B35370">
        <w:rPr>
          <w:rFonts w:ascii="Arial" w:eastAsiaTheme="minorEastAsia" w:hAnsi="Arial" w:cs="Arial"/>
          <w:color w:val="333333"/>
          <w:sz w:val="24"/>
          <w:shd w:val="clear" w:color="auto" w:fill="FFFFFF"/>
          <w:lang w:eastAsia="zh-CN"/>
        </w:rPr>
        <w:t>economical</w:t>
      </w:r>
      <w:proofErr w:type="spellEnd"/>
      <w:r w:rsidRPr="00B35370">
        <w:rPr>
          <w:rFonts w:ascii="Arial" w:eastAsiaTheme="minorEastAsia" w:hAnsi="Arial" w:cs="Arial"/>
          <w:color w:val="333333"/>
          <w:sz w:val="24"/>
          <w:shd w:val="clear" w:color="auto" w:fill="FFFFFF"/>
          <w:lang w:eastAsia="zh-CN"/>
        </w:rPr>
        <w:t xml:space="preserve"> status compared with other regions. Thus we need to learn from the local folk cultures and the successful experience, sum up the scientific organization and management methods through pilot demonstration exploration to ensure the smooth implementation of the project.</w:t>
      </w:r>
    </w:p>
    <w:p w14:paraId="480A2AEA"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 xml:space="preserve">It is of great importance and challenge of achieving a leapfrog development to adjust the economic development model, change economic structure, protect and construct ecological environment, make use of efficient water-saving technology and develop modern agriculture so that minority farmers can become industrial farmer workers to increase their income and solve the contradiction between the urgent requirement of </w:t>
      </w:r>
      <w:r w:rsidRPr="00B35370">
        <w:rPr>
          <w:rFonts w:ascii="Arial" w:eastAsiaTheme="minorEastAsia" w:hAnsi="Arial" w:cs="Arial"/>
          <w:color w:val="333333"/>
          <w:sz w:val="24"/>
          <w:shd w:val="clear" w:color="auto" w:fill="FFFFFF"/>
          <w:lang w:eastAsia="zh-CN"/>
        </w:rPr>
        <w:lastRenderedPageBreak/>
        <w:t xml:space="preserve">social and economic rapid development and the behindhand productivity and pressured ecological environment. </w:t>
      </w:r>
    </w:p>
    <w:p w14:paraId="22AC46D0" w14:textId="77777777" w:rsidR="00B35370" w:rsidRDefault="00B35370" w:rsidP="002E22CB">
      <w:pPr>
        <w:rPr>
          <w:rFonts w:ascii="Arial" w:eastAsiaTheme="minorEastAsia" w:hAnsi="Arial" w:cs="Arial"/>
          <w:b/>
          <w:color w:val="333333"/>
          <w:sz w:val="24"/>
          <w:shd w:val="clear" w:color="auto" w:fill="FFFFFF"/>
          <w:lang w:eastAsia="zh-CN"/>
        </w:rPr>
      </w:pPr>
      <w:bookmarkStart w:id="0" w:name="_GoBack"/>
      <w:bookmarkEnd w:id="0"/>
    </w:p>
    <w:p w14:paraId="2835FFF5" w14:textId="77777777" w:rsidR="00B10DB5" w:rsidRPr="00B35370" w:rsidRDefault="00B10DB5" w:rsidP="002E22CB">
      <w:pPr>
        <w:rPr>
          <w:rFonts w:ascii="Arial" w:eastAsiaTheme="minorEastAsia" w:hAnsi="Arial" w:cs="Arial"/>
          <w:b/>
          <w:color w:val="333333"/>
          <w:sz w:val="24"/>
          <w:shd w:val="clear" w:color="auto" w:fill="FFFFFF"/>
          <w:lang w:eastAsia="zh-CN"/>
        </w:rPr>
      </w:pPr>
      <w:r w:rsidRPr="00B35370">
        <w:rPr>
          <w:rFonts w:ascii="Arial" w:eastAsiaTheme="minorEastAsia" w:hAnsi="Arial" w:cs="Arial"/>
          <w:b/>
          <w:color w:val="333333"/>
          <w:sz w:val="24"/>
          <w:shd w:val="clear" w:color="auto" w:fill="FFFFFF"/>
          <w:lang w:eastAsia="zh-CN"/>
        </w:rPr>
        <w:t>Communication and advocacy</w:t>
      </w:r>
    </w:p>
    <w:p w14:paraId="59B02486" w14:textId="3AA91A98"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 xml:space="preserve">Through the convening of “UNDP - China </w:t>
      </w:r>
      <w:proofErr w:type="spellStart"/>
      <w:r w:rsidRPr="00B35370">
        <w:rPr>
          <w:rFonts w:ascii="Arial" w:eastAsiaTheme="minorEastAsia" w:hAnsi="Arial" w:cs="Arial"/>
          <w:color w:val="333333"/>
          <w:sz w:val="24"/>
          <w:shd w:val="clear" w:color="auto" w:fill="FFFFFF"/>
          <w:lang w:eastAsia="zh-CN"/>
        </w:rPr>
        <w:t>Tarim</w:t>
      </w:r>
      <w:proofErr w:type="spellEnd"/>
      <w:r w:rsidRPr="00B35370">
        <w:rPr>
          <w:rFonts w:ascii="Arial" w:eastAsiaTheme="minorEastAsia" w:hAnsi="Arial" w:cs="Arial"/>
          <w:color w:val="333333"/>
          <w:sz w:val="24"/>
          <w:shd w:val="clear" w:color="auto" w:fill="FFFFFF"/>
          <w:lang w:eastAsia="zh-CN"/>
        </w:rPr>
        <w:t xml:space="preserve"> Basin Biomass Energy Development Demonstration Project Cooperation Initiating Meeting” in </w:t>
      </w:r>
      <w:proofErr w:type="spellStart"/>
      <w:r w:rsidRPr="00B35370">
        <w:rPr>
          <w:rFonts w:ascii="Arial" w:eastAsiaTheme="minorEastAsia" w:hAnsi="Arial" w:cs="Arial"/>
          <w:color w:val="333333"/>
          <w:sz w:val="24"/>
          <w:shd w:val="clear" w:color="auto" w:fill="FFFFFF"/>
          <w:lang w:eastAsia="zh-CN"/>
        </w:rPr>
        <w:t>Markit</w:t>
      </w:r>
      <w:proofErr w:type="spellEnd"/>
      <w:r w:rsidRPr="00B35370">
        <w:rPr>
          <w:rFonts w:ascii="Arial" w:eastAsiaTheme="minorEastAsia" w:hAnsi="Arial" w:cs="Arial"/>
          <w:color w:val="333333"/>
          <w:sz w:val="24"/>
          <w:shd w:val="clear" w:color="auto" w:fill="FFFFFF"/>
          <w:lang w:eastAsia="zh-CN"/>
        </w:rPr>
        <w:t xml:space="preserve"> County, </w:t>
      </w:r>
      <w:proofErr w:type="spellStart"/>
      <w:r w:rsidRPr="00B35370">
        <w:rPr>
          <w:rFonts w:ascii="Arial" w:eastAsiaTheme="minorEastAsia" w:hAnsi="Arial" w:cs="Arial"/>
          <w:color w:val="333333"/>
          <w:sz w:val="24"/>
          <w:shd w:val="clear" w:color="auto" w:fill="FFFFFF"/>
          <w:lang w:eastAsia="zh-CN"/>
        </w:rPr>
        <w:t>Kashi</w:t>
      </w:r>
      <w:proofErr w:type="spellEnd"/>
      <w:r w:rsidRPr="00B35370">
        <w:rPr>
          <w:rFonts w:ascii="Arial" w:eastAsiaTheme="minorEastAsia" w:hAnsi="Arial" w:cs="Arial"/>
          <w:color w:val="333333"/>
          <w:sz w:val="24"/>
          <w:shd w:val="clear" w:color="auto" w:fill="FFFFFF"/>
          <w:lang w:eastAsia="zh-CN"/>
        </w:rPr>
        <w:t xml:space="preserve"> Prefecture, local governments has a further understanding and deepened attention of the project. The successful trial flight of the first biofuel-powered aircraft in China effectively advocated the significance and prospects of the project.</w:t>
      </w:r>
    </w:p>
    <w:p w14:paraId="0346140B" w14:textId="77777777" w:rsidR="002E22CB" w:rsidRPr="00B35370" w:rsidRDefault="002E22CB" w:rsidP="002E22CB">
      <w:pPr>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 xml:space="preserve">An effective project propaganda mechanism was established to make videos, print project brochures to promote information exchange and industry cooperation. </w:t>
      </w:r>
    </w:p>
    <w:p w14:paraId="4B9FB945" w14:textId="77777777" w:rsidR="002E22CB" w:rsidRPr="00B35370" w:rsidRDefault="002E22CB" w:rsidP="002E22CB">
      <w:pPr>
        <w:rPr>
          <w:rFonts w:ascii="Arial" w:eastAsiaTheme="minorEastAsia" w:hAnsi="Arial" w:cs="Arial"/>
          <w:color w:val="333333"/>
          <w:sz w:val="24"/>
          <w:shd w:val="clear" w:color="auto" w:fill="FFFFFF"/>
          <w:lang w:eastAsia="zh-CN"/>
        </w:rPr>
      </w:pPr>
    </w:p>
    <w:p w14:paraId="15CE9503" w14:textId="358B7489" w:rsidR="00057267" w:rsidRPr="00B35370" w:rsidRDefault="006339D0" w:rsidP="002E22CB">
      <w:pPr>
        <w:rPr>
          <w:rFonts w:ascii="Arial" w:eastAsiaTheme="minorEastAsia" w:hAnsi="Arial" w:cs="Arial"/>
          <w:b/>
          <w:color w:val="000091"/>
          <w:sz w:val="28"/>
          <w:lang w:eastAsia="zh-CN"/>
        </w:rPr>
      </w:pPr>
      <w:r w:rsidRPr="00B35370">
        <w:rPr>
          <w:rFonts w:ascii="Arial" w:hAnsi="Arial" w:cs="Arial"/>
          <w:b/>
          <w:color w:val="000091"/>
          <w:sz w:val="28"/>
          <w:lang w:eastAsia="zh-CN"/>
        </w:rPr>
        <w:t xml:space="preserve">4. </w:t>
      </w:r>
      <w:r w:rsidR="002E22CB" w:rsidRPr="00B35370">
        <w:rPr>
          <w:rFonts w:ascii="Arial" w:eastAsiaTheme="minorEastAsia" w:hAnsi="Arial" w:cs="Arial"/>
          <w:b/>
          <w:color w:val="000091"/>
          <w:sz w:val="28"/>
          <w:lang w:eastAsia="zh-CN"/>
        </w:rPr>
        <w:t xml:space="preserve">Financial Management </w:t>
      </w:r>
    </w:p>
    <w:p w14:paraId="31374193" w14:textId="5AC1B48D" w:rsidR="00C44270" w:rsidRPr="00B35370" w:rsidRDefault="00C6390C" w:rsidP="0090709B">
      <w:pPr>
        <w:spacing w:line="400" w:lineRule="exact"/>
        <w:ind w:firstLineChars="200" w:firstLine="480"/>
        <w:rPr>
          <w:rFonts w:ascii="Arial" w:eastAsiaTheme="minorEastAsia" w:hAnsi="Arial" w:cs="Arial"/>
          <w:color w:val="333333"/>
          <w:sz w:val="24"/>
          <w:shd w:val="clear" w:color="auto" w:fill="FFFFFF"/>
          <w:lang w:eastAsia="zh-CN"/>
        </w:rPr>
      </w:pPr>
      <w:r w:rsidRPr="00B35370">
        <w:rPr>
          <w:rFonts w:ascii="Arial" w:eastAsiaTheme="minorEastAsia" w:hAnsi="Arial" w:cs="Arial"/>
          <w:color w:val="333333"/>
          <w:sz w:val="24"/>
          <w:shd w:val="clear" w:color="auto" w:fill="FFFFFF"/>
          <w:lang w:eastAsia="zh-CN"/>
        </w:rPr>
        <w:t>The construction of this project was carried out in strict accordance to the budget. Implementation payment was in place on time and expended according to the plan. The expected outcome showed up after the capital was invested. A reasonable input-output ratio was achieved.</w:t>
      </w:r>
    </w:p>
    <w:p w14:paraId="19370877" w14:textId="77777777" w:rsidR="00EF62CC" w:rsidRPr="00B35370" w:rsidRDefault="00EF62CC" w:rsidP="0090709B">
      <w:pPr>
        <w:spacing w:line="400" w:lineRule="exact"/>
        <w:ind w:firstLineChars="200" w:firstLine="480"/>
        <w:rPr>
          <w:rFonts w:ascii="Arial" w:eastAsiaTheme="minorEastAsia" w:hAnsi="Arial" w:cs="Arial"/>
          <w:color w:val="333333"/>
          <w:sz w:val="24"/>
          <w:shd w:val="clear" w:color="auto" w:fill="FFFFFF"/>
          <w:lang w:eastAsia="zh-CN"/>
        </w:rPr>
      </w:pPr>
    </w:p>
    <w:tbl>
      <w:tblPr>
        <w:tblStyle w:val="MediumGrid3-Accent1"/>
        <w:tblpPr w:leftFromText="180" w:rightFromText="180" w:vertAnchor="text" w:horzAnchor="page" w:tblpXSpec="center" w:tblpY="509"/>
        <w:tblW w:w="9117" w:type="dxa"/>
        <w:tblLook w:val="0620" w:firstRow="1" w:lastRow="0" w:firstColumn="0" w:lastColumn="0" w:noHBand="1" w:noVBand="1"/>
      </w:tblPr>
      <w:tblGrid>
        <w:gridCol w:w="3837"/>
        <w:gridCol w:w="2677"/>
        <w:gridCol w:w="2603"/>
      </w:tblGrid>
      <w:tr w:rsidR="00267992" w:rsidRPr="00EF62CC" w14:paraId="3CD4D936" w14:textId="77777777" w:rsidTr="00943A9F">
        <w:trPr>
          <w:cnfStyle w:val="100000000000" w:firstRow="1" w:lastRow="0" w:firstColumn="0" w:lastColumn="0" w:oddVBand="0" w:evenVBand="0" w:oddHBand="0" w:evenHBand="0" w:firstRowFirstColumn="0" w:firstRowLastColumn="0" w:lastRowFirstColumn="0" w:lastRowLastColumn="0"/>
          <w:trHeight w:val="271"/>
        </w:trPr>
        <w:tc>
          <w:tcPr>
            <w:tcW w:w="9117" w:type="dxa"/>
            <w:gridSpan w:val="3"/>
          </w:tcPr>
          <w:p w14:paraId="0E3FB379" w14:textId="0469C2EE" w:rsidR="00267992" w:rsidRPr="00EF62CC" w:rsidRDefault="003F5EE9" w:rsidP="003F5EE9">
            <w:pPr>
              <w:jc w:val="center"/>
              <w:rPr>
                <w:rFonts w:ascii="Arial" w:hAnsi="Arial" w:cs="Arial"/>
                <w:b w:val="0"/>
                <w:bCs w:val="0"/>
                <w:sz w:val="22"/>
                <w:szCs w:val="22"/>
                <w:lang w:val="en-US" w:eastAsia="zh-CN"/>
              </w:rPr>
            </w:pPr>
            <w:r w:rsidRPr="00EF62CC">
              <w:rPr>
                <w:rFonts w:ascii="Arial" w:eastAsiaTheme="minorEastAsia" w:hAnsi="Arial" w:cs="Arial"/>
                <w:b w:val="0"/>
                <w:bCs w:val="0"/>
                <w:sz w:val="24"/>
                <w:lang w:val="en-US" w:eastAsia="zh-CN"/>
              </w:rPr>
              <w:t>Budget Table (USD)</w:t>
            </w:r>
          </w:p>
        </w:tc>
      </w:tr>
      <w:tr w:rsidR="003F5EE9" w:rsidRPr="00EF62CC" w14:paraId="59924ECA" w14:textId="77777777" w:rsidTr="00943A9F">
        <w:trPr>
          <w:trHeight w:val="416"/>
        </w:trPr>
        <w:tc>
          <w:tcPr>
            <w:tcW w:w="3837" w:type="dxa"/>
            <w:vMerge w:val="restart"/>
            <w:shd w:val="clear" w:color="auto" w:fill="95B3D7" w:themeFill="accent1" w:themeFillTint="99"/>
          </w:tcPr>
          <w:p w14:paraId="7D83D457" w14:textId="77777777" w:rsidR="003F5EE9" w:rsidRPr="00EF62CC" w:rsidRDefault="003F5EE9" w:rsidP="003F5EE9">
            <w:pPr>
              <w:rPr>
                <w:rFonts w:ascii="Arial" w:hAnsi="Arial" w:cs="Arial"/>
                <w:b/>
                <w:bCs/>
                <w:sz w:val="22"/>
                <w:szCs w:val="22"/>
                <w:lang w:val="en-US" w:eastAsia="zh-CN"/>
              </w:rPr>
            </w:pPr>
          </w:p>
          <w:p w14:paraId="457601F8" w14:textId="77777777" w:rsidR="003F5EE9" w:rsidRPr="00EF62CC" w:rsidRDefault="003F5EE9" w:rsidP="003F5EE9">
            <w:pPr>
              <w:rPr>
                <w:rFonts w:ascii="Arial" w:hAnsi="Arial" w:cs="Arial"/>
                <w:b/>
                <w:bCs/>
                <w:sz w:val="22"/>
                <w:szCs w:val="22"/>
                <w:lang w:val="en-US" w:eastAsia="zh-CN"/>
              </w:rPr>
            </w:pPr>
          </w:p>
          <w:p w14:paraId="3638785B" w14:textId="77777777" w:rsidR="003F5EE9" w:rsidRPr="00EF62CC" w:rsidRDefault="003F5EE9" w:rsidP="003F5EE9">
            <w:pPr>
              <w:rPr>
                <w:rFonts w:ascii="Arial" w:hAnsi="Arial" w:cs="Arial"/>
                <w:b/>
                <w:bCs/>
                <w:sz w:val="22"/>
                <w:szCs w:val="22"/>
                <w:lang w:val="en-US" w:eastAsia="zh-CN"/>
              </w:rPr>
            </w:pPr>
            <w:r w:rsidRPr="00EF62CC">
              <w:rPr>
                <w:rFonts w:ascii="Arial" w:hAnsi="Arial" w:cs="Arial"/>
                <w:b/>
                <w:bCs/>
                <w:sz w:val="22"/>
                <w:szCs w:val="22"/>
                <w:lang w:val="en-US" w:eastAsia="zh-CN"/>
              </w:rPr>
              <w:t>Approved Total Project Budget</w:t>
            </w:r>
          </w:p>
          <w:p w14:paraId="5BB0C9BA" w14:textId="62A02F03" w:rsidR="003F5EE9" w:rsidRPr="00EF62CC" w:rsidRDefault="003F5EE9" w:rsidP="003F5EE9">
            <w:pPr>
              <w:rPr>
                <w:rFonts w:ascii="Arial" w:hAnsi="Arial" w:cs="Arial"/>
                <w:b/>
                <w:bCs/>
                <w:sz w:val="22"/>
                <w:szCs w:val="22"/>
                <w:lang w:val="en-US" w:eastAsia="zh-CN"/>
              </w:rPr>
            </w:pPr>
          </w:p>
        </w:tc>
        <w:tc>
          <w:tcPr>
            <w:tcW w:w="2677" w:type="dxa"/>
          </w:tcPr>
          <w:p w14:paraId="2837C90D" w14:textId="731EA07E" w:rsidR="003F5EE9" w:rsidRPr="00EF62CC" w:rsidRDefault="003F5EE9" w:rsidP="003F5EE9">
            <w:pPr>
              <w:rPr>
                <w:rFonts w:ascii="Arial" w:hAnsi="Arial" w:cs="Arial"/>
                <w:b/>
                <w:bCs/>
                <w:sz w:val="22"/>
                <w:szCs w:val="22"/>
                <w:lang w:val="en-US" w:eastAsia="zh-CN"/>
              </w:rPr>
            </w:pPr>
            <w:r w:rsidRPr="00EF62CC">
              <w:rPr>
                <w:rFonts w:ascii="Arial" w:eastAsiaTheme="minorEastAsia" w:hAnsi="Arial" w:cs="Arial"/>
                <w:sz w:val="22"/>
                <w:szCs w:val="22"/>
                <w:lang w:val="da-DK" w:eastAsia="zh-CN"/>
              </w:rPr>
              <w:t>UNDP</w:t>
            </w:r>
          </w:p>
        </w:tc>
        <w:tc>
          <w:tcPr>
            <w:tcW w:w="2603" w:type="dxa"/>
          </w:tcPr>
          <w:p w14:paraId="7F28C173" w14:textId="77777777" w:rsidR="003F5EE9" w:rsidRPr="00EF62CC" w:rsidRDefault="003F5EE9" w:rsidP="003F5EE9">
            <w:pPr>
              <w:jc w:val="right"/>
              <w:rPr>
                <w:rFonts w:ascii="Arial" w:eastAsiaTheme="minorEastAsia" w:hAnsi="Arial" w:cs="Arial"/>
                <w:sz w:val="22"/>
                <w:szCs w:val="22"/>
                <w:lang w:val="en-US" w:eastAsia="zh-CN"/>
              </w:rPr>
            </w:pPr>
            <w:r w:rsidRPr="00EF62CC">
              <w:rPr>
                <w:rFonts w:ascii="Arial" w:eastAsiaTheme="minorEastAsia" w:hAnsi="Arial" w:cs="Arial"/>
                <w:sz w:val="22"/>
                <w:szCs w:val="22"/>
                <w:lang w:val="en-US" w:eastAsia="zh-CN"/>
              </w:rPr>
              <w:t>1,000,000</w:t>
            </w:r>
          </w:p>
        </w:tc>
      </w:tr>
      <w:tr w:rsidR="003F5EE9" w:rsidRPr="00EF62CC" w14:paraId="4555D6A3" w14:textId="77777777" w:rsidTr="00943A9F">
        <w:trPr>
          <w:trHeight w:val="179"/>
        </w:trPr>
        <w:tc>
          <w:tcPr>
            <w:tcW w:w="3837" w:type="dxa"/>
            <w:vMerge/>
            <w:shd w:val="clear" w:color="auto" w:fill="95B3D7" w:themeFill="accent1" w:themeFillTint="99"/>
          </w:tcPr>
          <w:p w14:paraId="5CE57884" w14:textId="77777777" w:rsidR="003F5EE9" w:rsidRPr="00EF62CC" w:rsidRDefault="003F5EE9" w:rsidP="003F5EE9">
            <w:pPr>
              <w:rPr>
                <w:rFonts w:ascii="Arial" w:hAnsi="Arial" w:cs="Arial"/>
                <w:b/>
                <w:bCs/>
                <w:sz w:val="22"/>
                <w:szCs w:val="22"/>
                <w:lang w:val="en-US" w:eastAsia="zh-CN"/>
              </w:rPr>
            </w:pPr>
          </w:p>
        </w:tc>
        <w:tc>
          <w:tcPr>
            <w:tcW w:w="2677" w:type="dxa"/>
          </w:tcPr>
          <w:p w14:paraId="6A4D57B0" w14:textId="620AB82E" w:rsidR="003F5EE9" w:rsidRPr="00EF62CC" w:rsidRDefault="003F5EE9" w:rsidP="003F5EE9">
            <w:pPr>
              <w:rPr>
                <w:rFonts w:ascii="Arial" w:hAnsi="Arial" w:cs="Arial"/>
                <w:b/>
                <w:bCs/>
                <w:sz w:val="22"/>
                <w:szCs w:val="22"/>
                <w:lang w:val="en-US" w:eastAsia="zh-CN"/>
              </w:rPr>
            </w:pPr>
            <w:r w:rsidRPr="00EF62CC">
              <w:rPr>
                <w:rFonts w:ascii="Arial" w:eastAsiaTheme="minorEastAsia" w:hAnsi="Arial" w:cs="Arial"/>
                <w:sz w:val="22"/>
                <w:szCs w:val="22"/>
                <w:lang w:val="da-DK" w:eastAsia="zh-CN"/>
              </w:rPr>
              <w:t>Other UN Agencies</w:t>
            </w:r>
          </w:p>
        </w:tc>
        <w:tc>
          <w:tcPr>
            <w:tcW w:w="2603" w:type="dxa"/>
          </w:tcPr>
          <w:p w14:paraId="3429DED1" w14:textId="77777777" w:rsidR="003F5EE9" w:rsidRPr="00EF62CC" w:rsidRDefault="003F5EE9" w:rsidP="003F5EE9">
            <w:pPr>
              <w:rPr>
                <w:rFonts w:ascii="Arial" w:hAnsi="Arial" w:cs="Arial"/>
                <w:sz w:val="22"/>
                <w:szCs w:val="22"/>
                <w:lang w:val="en-US" w:eastAsia="zh-CN"/>
              </w:rPr>
            </w:pPr>
          </w:p>
        </w:tc>
      </w:tr>
      <w:tr w:rsidR="003F5EE9" w:rsidRPr="00EF62CC" w14:paraId="6C211AC5" w14:textId="77777777" w:rsidTr="00943A9F">
        <w:trPr>
          <w:trHeight w:val="314"/>
        </w:trPr>
        <w:tc>
          <w:tcPr>
            <w:tcW w:w="3837" w:type="dxa"/>
            <w:vMerge/>
            <w:shd w:val="clear" w:color="auto" w:fill="95B3D7" w:themeFill="accent1" w:themeFillTint="99"/>
          </w:tcPr>
          <w:p w14:paraId="0917F579" w14:textId="77777777" w:rsidR="003F5EE9" w:rsidRPr="00EF62CC" w:rsidRDefault="003F5EE9" w:rsidP="003F5EE9">
            <w:pPr>
              <w:rPr>
                <w:rFonts w:ascii="Arial" w:hAnsi="Arial" w:cs="Arial"/>
                <w:b/>
                <w:bCs/>
                <w:sz w:val="22"/>
                <w:szCs w:val="22"/>
                <w:lang w:val="en-US"/>
              </w:rPr>
            </w:pPr>
          </w:p>
        </w:tc>
        <w:tc>
          <w:tcPr>
            <w:tcW w:w="2677" w:type="dxa"/>
          </w:tcPr>
          <w:p w14:paraId="7730D6A8" w14:textId="2E5DE3D8" w:rsidR="003F5EE9" w:rsidRPr="00EF62CC" w:rsidRDefault="003F5EE9" w:rsidP="003F5EE9">
            <w:pPr>
              <w:rPr>
                <w:rFonts w:ascii="Arial" w:hAnsi="Arial" w:cs="Arial"/>
                <w:sz w:val="22"/>
                <w:szCs w:val="22"/>
                <w:lang w:val="da-DK"/>
              </w:rPr>
            </w:pPr>
            <w:r w:rsidRPr="00EF62CC">
              <w:rPr>
                <w:rFonts w:ascii="Arial" w:eastAsiaTheme="minorEastAsia" w:hAnsi="Arial" w:cs="Arial"/>
                <w:sz w:val="22"/>
                <w:szCs w:val="22"/>
                <w:lang w:val="da-DK" w:eastAsia="zh-CN"/>
              </w:rPr>
              <w:t>Partner Sharing</w:t>
            </w:r>
          </w:p>
        </w:tc>
        <w:tc>
          <w:tcPr>
            <w:tcW w:w="2603" w:type="dxa"/>
          </w:tcPr>
          <w:p w14:paraId="27A7D19C" w14:textId="77777777" w:rsidR="003F5EE9" w:rsidRPr="00EF62CC" w:rsidRDefault="003F5EE9" w:rsidP="003F5EE9">
            <w:pPr>
              <w:rPr>
                <w:rFonts w:ascii="Arial" w:hAnsi="Arial" w:cs="Arial"/>
                <w:sz w:val="22"/>
                <w:szCs w:val="22"/>
                <w:lang w:val="en-US" w:eastAsia="zh-CN"/>
              </w:rPr>
            </w:pPr>
          </w:p>
        </w:tc>
      </w:tr>
      <w:tr w:rsidR="003F5EE9" w:rsidRPr="00EF62CC" w14:paraId="515C40EB" w14:textId="77777777" w:rsidTr="00943A9F">
        <w:trPr>
          <w:trHeight w:val="177"/>
        </w:trPr>
        <w:tc>
          <w:tcPr>
            <w:tcW w:w="3837" w:type="dxa"/>
            <w:vMerge/>
            <w:shd w:val="clear" w:color="auto" w:fill="95B3D7" w:themeFill="accent1" w:themeFillTint="99"/>
          </w:tcPr>
          <w:p w14:paraId="4D0CF43F" w14:textId="77777777" w:rsidR="003F5EE9" w:rsidRPr="00EF62CC" w:rsidRDefault="003F5EE9" w:rsidP="003F5EE9">
            <w:pPr>
              <w:rPr>
                <w:rFonts w:ascii="Arial" w:hAnsi="Arial" w:cs="Arial"/>
                <w:b/>
                <w:bCs/>
                <w:sz w:val="22"/>
                <w:szCs w:val="22"/>
                <w:lang w:val="en-US"/>
              </w:rPr>
            </w:pPr>
          </w:p>
        </w:tc>
        <w:tc>
          <w:tcPr>
            <w:tcW w:w="2677" w:type="dxa"/>
          </w:tcPr>
          <w:p w14:paraId="0502F852" w14:textId="43137EAD" w:rsidR="003F5EE9" w:rsidRPr="00EF62CC" w:rsidRDefault="003F5EE9" w:rsidP="003F5EE9">
            <w:pPr>
              <w:rPr>
                <w:rFonts w:ascii="Arial" w:hAnsi="Arial" w:cs="Arial"/>
                <w:sz w:val="22"/>
                <w:szCs w:val="22"/>
                <w:lang w:val="da-DK"/>
              </w:rPr>
            </w:pPr>
            <w:r w:rsidRPr="00EF62CC">
              <w:rPr>
                <w:rFonts w:ascii="Arial" w:eastAsiaTheme="minorEastAsia" w:hAnsi="Arial" w:cs="Arial"/>
                <w:sz w:val="22"/>
                <w:szCs w:val="22"/>
                <w:lang w:val="da-DK" w:eastAsia="zh-CN"/>
              </w:rPr>
              <w:t>Co-sharing third party</w:t>
            </w:r>
          </w:p>
        </w:tc>
        <w:tc>
          <w:tcPr>
            <w:tcW w:w="2603" w:type="dxa"/>
          </w:tcPr>
          <w:p w14:paraId="5DFD16B0" w14:textId="77777777" w:rsidR="003F5EE9" w:rsidRPr="00EF62CC" w:rsidRDefault="003F5EE9" w:rsidP="003F5EE9">
            <w:pPr>
              <w:ind w:firstLineChars="600" w:firstLine="1320"/>
              <w:rPr>
                <w:rFonts w:ascii="Arial" w:eastAsiaTheme="minorEastAsia" w:hAnsi="Arial" w:cs="Arial"/>
                <w:sz w:val="22"/>
                <w:szCs w:val="22"/>
                <w:lang w:val="en-US" w:eastAsia="zh-CN"/>
              </w:rPr>
            </w:pPr>
            <w:r w:rsidRPr="00EF62CC">
              <w:rPr>
                <w:rFonts w:ascii="Arial" w:eastAsiaTheme="minorEastAsia" w:hAnsi="Arial" w:cs="Arial"/>
                <w:sz w:val="22"/>
                <w:szCs w:val="22"/>
                <w:lang w:val="en-US" w:eastAsia="zh-CN"/>
              </w:rPr>
              <w:t>6,000,000</w:t>
            </w:r>
          </w:p>
        </w:tc>
      </w:tr>
      <w:tr w:rsidR="003F5EE9" w:rsidRPr="00EF62CC" w14:paraId="54158C2E" w14:textId="77777777" w:rsidTr="00943A9F">
        <w:trPr>
          <w:trHeight w:val="283"/>
        </w:trPr>
        <w:tc>
          <w:tcPr>
            <w:tcW w:w="3837" w:type="dxa"/>
            <w:vMerge/>
            <w:shd w:val="clear" w:color="auto" w:fill="95B3D7" w:themeFill="accent1" w:themeFillTint="99"/>
          </w:tcPr>
          <w:p w14:paraId="5B334F30" w14:textId="77777777" w:rsidR="003F5EE9" w:rsidRPr="00EF62CC" w:rsidRDefault="003F5EE9" w:rsidP="003F5EE9">
            <w:pPr>
              <w:rPr>
                <w:rFonts w:ascii="Arial" w:hAnsi="Arial" w:cs="Arial"/>
                <w:b/>
                <w:bCs/>
                <w:sz w:val="22"/>
                <w:szCs w:val="22"/>
                <w:lang w:val="en-US"/>
              </w:rPr>
            </w:pPr>
          </w:p>
        </w:tc>
        <w:tc>
          <w:tcPr>
            <w:tcW w:w="2677" w:type="dxa"/>
          </w:tcPr>
          <w:p w14:paraId="5A71B9C8" w14:textId="4BC3D8CA" w:rsidR="003F5EE9" w:rsidRPr="00EF62CC" w:rsidRDefault="003F5EE9" w:rsidP="003F5EE9">
            <w:pPr>
              <w:rPr>
                <w:rFonts w:ascii="Arial" w:hAnsi="Arial" w:cs="Arial"/>
                <w:sz w:val="22"/>
                <w:szCs w:val="22"/>
                <w:lang w:val="da-DK" w:eastAsia="zh-CN"/>
              </w:rPr>
            </w:pPr>
            <w:r w:rsidRPr="00EF62CC">
              <w:rPr>
                <w:rFonts w:ascii="Arial" w:eastAsiaTheme="minorEastAsia" w:hAnsi="Arial" w:cs="Arial"/>
                <w:b/>
                <w:bCs/>
                <w:sz w:val="22"/>
                <w:szCs w:val="22"/>
                <w:lang w:val="en-US" w:eastAsia="zh-CN"/>
              </w:rPr>
              <w:t>Subtotal</w:t>
            </w:r>
          </w:p>
        </w:tc>
        <w:tc>
          <w:tcPr>
            <w:tcW w:w="2603" w:type="dxa"/>
          </w:tcPr>
          <w:p w14:paraId="57F10339" w14:textId="77777777" w:rsidR="003F5EE9" w:rsidRPr="00EF62CC" w:rsidRDefault="003F5EE9" w:rsidP="003F5EE9">
            <w:pPr>
              <w:jc w:val="right"/>
              <w:rPr>
                <w:rFonts w:ascii="Arial" w:eastAsiaTheme="minorEastAsia" w:hAnsi="Arial" w:cs="Arial"/>
                <w:sz w:val="22"/>
                <w:szCs w:val="22"/>
                <w:lang w:val="en-US" w:eastAsia="zh-CN"/>
              </w:rPr>
            </w:pPr>
            <w:r w:rsidRPr="00EF62CC">
              <w:rPr>
                <w:rFonts w:ascii="Arial" w:eastAsiaTheme="minorEastAsia" w:hAnsi="Arial" w:cs="Arial"/>
                <w:sz w:val="22"/>
                <w:szCs w:val="22"/>
                <w:lang w:val="en-US" w:eastAsia="zh-CN"/>
              </w:rPr>
              <w:t>7,000,000</w:t>
            </w:r>
          </w:p>
        </w:tc>
      </w:tr>
      <w:tr w:rsidR="003F5EE9" w:rsidRPr="00EF62CC" w14:paraId="49D02AD8" w14:textId="77777777" w:rsidTr="00943A9F">
        <w:trPr>
          <w:trHeight w:val="204"/>
        </w:trPr>
        <w:tc>
          <w:tcPr>
            <w:tcW w:w="3837" w:type="dxa"/>
            <w:vMerge w:val="restart"/>
            <w:shd w:val="clear" w:color="auto" w:fill="95B3D7" w:themeFill="accent1" w:themeFillTint="99"/>
          </w:tcPr>
          <w:p w14:paraId="2D276D19" w14:textId="77777777" w:rsidR="003F5EE9" w:rsidRPr="00EF62CC" w:rsidRDefault="003F5EE9" w:rsidP="003F5EE9">
            <w:pPr>
              <w:rPr>
                <w:rFonts w:ascii="Arial" w:hAnsi="Arial" w:cs="Arial"/>
                <w:b/>
                <w:bCs/>
                <w:sz w:val="22"/>
                <w:szCs w:val="22"/>
                <w:lang w:val="en-US" w:eastAsia="zh-CN"/>
              </w:rPr>
            </w:pPr>
          </w:p>
          <w:p w14:paraId="416CBD86" w14:textId="20191A2F" w:rsidR="003F5EE9" w:rsidRPr="00EF62CC" w:rsidRDefault="003F5EE9" w:rsidP="003F5EE9">
            <w:pPr>
              <w:rPr>
                <w:rFonts w:ascii="Arial" w:hAnsi="Arial" w:cs="Arial"/>
                <w:b/>
                <w:bCs/>
                <w:sz w:val="22"/>
                <w:szCs w:val="22"/>
                <w:lang w:val="en-US" w:eastAsia="zh-CN"/>
              </w:rPr>
            </w:pPr>
            <w:r w:rsidRPr="00EF62CC">
              <w:rPr>
                <w:rFonts w:ascii="Arial" w:hAnsi="Arial" w:cs="Arial"/>
                <w:b/>
                <w:bCs/>
                <w:sz w:val="22"/>
                <w:szCs w:val="22"/>
                <w:lang w:val="en-US" w:eastAsia="zh-CN"/>
              </w:rPr>
              <w:t>Estimated Commitment</w:t>
            </w:r>
          </w:p>
        </w:tc>
        <w:tc>
          <w:tcPr>
            <w:tcW w:w="2677" w:type="dxa"/>
          </w:tcPr>
          <w:p w14:paraId="03AF925A" w14:textId="19D2EBB0" w:rsidR="003F5EE9" w:rsidRPr="00EF62CC" w:rsidRDefault="003F5EE9" w:rsidP="003F5EE9">
            <w:pPr>
              <w:rPr>
                <w:rFonts w:ascii="Arial" w:hAnsi="Arial" w:cs="Arial"/>
                <w:sz w:val="22"/>
                <w:szCs w:val="22"/>
                <w:lang w:val="en-US" w:eastAsia="zh-CN"/>
              </w:rPr>
            </w:pPr>
            <w:r w:rsidRPr="00EF62CC">
              <w:rPr>
                <w:rFonts w:ascii="Arial" w:eastAsiaTheme="minorEastAsia" w:hAnsi="Arial" w:cs="Arial"/>
                <w:sz w:val="22"/>
                <w:szCs w:val="22"/>
                <w:lang w:val="da-DK" w:eastAsia="zh-CN"/>
              </w:rPr>
              <w:t>UNDP</w:t>
            </w:r>
          </w:p>
        </w:tc>
        <w:tc>
          <w:tcPr>
            <w:tcW w:w="2603" w:type="dxa"/>
          </w:tcPr>
          <w:p w14:paraId="018E43EA" w14:textId="77777777" w:rsidR="003F5EE9" w:rsidRPr="00EF62CC" w:rsidRDefault="003F5EE9" w:rsidP="003F5EE9">
            <w:pPr>
              <w:jc w:val="right"/>
              <w:rPr>
                <w:rFonts w:ascii="Arial" w:hAnsi="Arial" w:cs="Arial"/>
                <w:sz w:val="22"/>
                <w:szCs w:val="22"/>
                <w:lang w:val="en-US" w:eastAsia="zh-CN"/>
              </w:rPr>
            </w:pPr>
          </w:p>
        </w:tc>
      </w:tr>
      <w:tr w:rsidR="003F5EE9" w:rsidRPr="00EF62CC" w14:paraId="22AB62DA" w14:textId="77777777" w:rsidTr="00943A9F">
        <w:trPr>
          <w:trHeight w:val="204"/>
        </w:trPr>
        <w:tc>
          <w:tcPr>
            <w:tcW w:w="3837" w:type="dxa"/>
            <w:vMerge/>
            <w:shd w:val="clear" w:color="auto" w:fill="95B3D7" w:themeFill="accent1" w:themeFillTint="99"/>
          </w:tcPr>
          <w:p w14:paraId="52087B35" w14:textId="77777777" w:rsidR="003F5EE9" w:rsidRPr="00EF62CC" w:rsidRDefault="003F5EE9" w:rsidP="003F5EE9">
            <w:pPr>
              <w:rPr>
                <w:rFonts w:ascii="Arial" w:hAnsi="Arial" w:cs="Arial"/>
                <w:b/>
                <w:bCs/>
                <w:sz w:val="22"/>
                <w:szCs w:val="22"/>
                <w:lang w:val="en-US"/>
              </w:rPr>
            </w:pPr>
          </w:p>
        </w:tc>
        <w:tc>
          <w:tcPr>
            <w:tcW w:w="2677" w:type="dxa"/>
          </w:tcPr>
          <w:p w14:paraId="2A6B8449" w14:textId="37DCC877" w:rsidR="003F5EE9" w:rsidRPr="00EF62CC" w:rsidRDefault="003F5EE9" w:rsidP="003F5EE9">
            <w:pPr>
              <w:rPr>
                <w:rFonts w:ascii="Arial" w:hAnsi="Arial" w:cs="Arial"/>
                <w:sz w:val="22"/>
                <w:szCs w:val="22"/>
                <w:lang w:val="da-DK"/>
              </w:rPr>
            </w:pPr>
            <w:r w:rsidRPr="00EF62CC">
              <w:rPr>
                <w:rFonts w:ascii="Arial" w:eastAsiaTheme="minorEastAsia" w:hAnsi="Arial" w:cs="Arial"/>
                <w:sz w:val="22"/>
                <w:szCs w:val="22"/>
                <w:lang w:val="da-DK" w:eastAsia="zh-CN"/>
              </w:rPr>
              <w:t>others</w:t>
            </w:r>
          </w:p>
        </w:tc>
        <w:tc>
          <w:tcPr>
            <w:tcW w:w="2603" w:type="dxa"/>
          </w:tcPr>
          <w:p w14:paraId="79BEAACD" w14:textId="77777777" w:rsidR="003F5EE9" w:rsidRPr="00EF62CC" w:rsidRDefault="003F5EE9" w:rsidP="003F5EE9">
            <w:pPr>
              <w:jc w:val="right"/>
              <w:rPr>
                <w:rFonts w:ascii="Arial" w:hAnsi="Arial" w:cs="Arial"/>
                <w:sz w:val="22"/>
                <w:szCs w:val="22"/>
                <w:lang w:val="en-US" w:eastAsia="zh-CN"/>
              </w:rPr>
            </w:pPr>
          </w:p>
        </w:tc>
      </w:tr>
      <w:tr w:rsidR="003F5EE9" w:rsidRPr="00EF62CC" w14:paraId="184FD9CD" w14:textId="77777777" w:rsidTr="00943A9F">
        <w:trPr>
          <w:trHeight w:val="279"/>
        </w:trPr>
        <w:tc>
          <w:tcPr>
            <w:tcW w:w="3837" w:type="dxa"/>
            <w:vMerge/>
            <w:shd w:val="clear" w:color="auto" w:fill="95B3D7" w:themeFill="accent1" w:themeFillTint="99"/>
          </w:tcPr>
          <w:p w14:paraId="23FBF9B9" w14:textId="77777777" w:rsidR="003F5EE9" w:rsidRPr="00EF62CC" w:rsidRDefault="003F5EE9" w:rsidP="003F5EE9">
            <w:pPr>
              <w:rPr>
                <w:rFonts w:ascii="Arial" w:hAnsi="Arial" w:cs="Arial"/>
                <w:b/>
                <w:bCs/>
                <w:sz w:val="22"/>
                <w:szCs w:val="22"/>
                <w:lang w:val="en-US"/>
              </w:rPr>
            </w:pPr>
          </w:p>
        </w:tc>
        <w:tc>
          <w:tcPr>
            <w:tcW w:w="2677" w:type="dxa"/>
          </w:tcPr>
          <w:p w14:paraId="14A7EE59" w14:textId="146A1F28" w:rsidR="003F5EE9" w:rsidRPr="00EF62CC" w:rsidRDefault="003F5EE9" w:rsidP="003F5EE9">
            <w:pPr>
              <w:rPr>
                <w:rFonts w:ascii="Arial" w:hAnsi="Arial" w:cs="Arial"/>
                <w:sz w:val="22"/>
                <w:szCs w:val="22"/>
                <w:lang w:val="da-DK" w:eastAsia="zh-CN"/>
              </w:rPr>
            </w:pPr>
            <w:r w:rsidRPr="00EF62CC">
              <w:rPr>
                <w:rFonts w:ascii="Arial" w:eastAsiaTheme="minorEastAsia" w:hAnsi="Arial" w:cs="Arial"/>
                <w:b/>
                <w:bCs/>
                <w:sz w:val="22"/>
                <w:szCs w:val="22"/>
                <w:lang w:val="en-US" w:eastAsia="zh-CN"/>
              </w:rPr>
              <w:t>others</w:t>
            </w:r>
          </w:p>
        </w:tc>
        <w:tc>
          <w:tcPr>
            <w:tcW w:w="2603" w:type="dxa"/>
          </w:tcPr>
          <w:p w14:paraId="096F9265" w14:textId="77777777" w:rsidR="003F5EE9" w:rsidRPr="00EF62CC" w:rsidRDefault="003F5EE9" w:rsidP="003F5EE9">
            <w:pPr>
              <w:jc w:val="right"/>
              <w:rPr>
                <w:rFonts w:ascii="Arial" w:hAnsi="Arial" w:cs="Arial"/>
                <w:sz w:val="22"/>
                <w:szCs w:val="22"/>
                <w:lang w:val="en-US" w:eastAsia="zh-CN"/>
              </w:rPr>
            </w:pPr>
          </w:p>
        </w:tc>
      </w:tr>
      <w:tr w:rsidR="003F5EE9" w:rsidRPr="00EF62CC" w14:paraId="4633D9C4" w14:textId="77777777" w:rsidTr="00943A9F">
        <w:trPr>
          <w:trHeight w:val="264"/>
        </w:trPr>
        <w:tc>
          <w:tcPr>
            <w:tcW w:w="3837" w:type="dxa"/>
            <w:vMerge w:val="restart"/>
            <w:shd w:val="clear" w:color="auto" w:fill="95B3D7" w:themeFill="accent1" w:themeFillTint="99"/>
          </w:tcPr>
          <w:p w14:paraId="3578FCB7" w14:textId="77777777" w:rsidR="003F5EE9" w:rsidRPr="00EF62CC" w:rsidRDefault="003F5EE9" w:rsidP="003F5EE9">
            <w:pPr>
              <w:rPr>
                <w:rFonts w:ascii="Arial" w:hAnsi="Arial" w:cs="Arial"/>
                <w:b/>
                <w:bCs/>
                <w:sz w:val="22"/>
                <w:szCs w:val="22"/>
                <w:lang w:val="en-US" w:eastAsia="zh-CN"/>
              </w:rPr>
            </w:pPr>
          </w:p>
          <w:p w14:paraId="5EBF24ED" w14:textId="18C0BF56" w:rsidR="003F5EE9" w:rsidRPr="00EF62CC" w:rsidRDefault="003F5EE9" w:rsidP="003F5EE9">
            <w:pPr>
              <w:rPr>
                <w:rFonts w:ascii="Arial" w:hAnsi="Arial" w:cs="Arial"/>
                <w:b/>
                <w:bCs/>
                <w:sz w:val="22"/>
                <w:szCs w:val="22"/>
                <w:lang w:val="en-US" w:eastAsia="zh-CN"/>
              </w:rPr>
            </w:pPr>
            <w:r w:rsidRPr="00EF62CC">
              <w:rPr>
                <w:rFonts w:ascii="Arial" w:hAnsi="Arial" w:cs="Arial"/>
                <w:b/>
                <w:bCs/>
                <w:sz w:val="22"/>
                <w:szCs w:val="22"/>
                <w:lang w:val="en-US" w:eastAsia="zh-CN"/>
              </w:rPr>
              <w:t>Estimated Realized Expenditure</w:t>
            </w:r>
          </w:p>
        </w:tc>
        <w:tc>
          <w:tcPr>
            <w:tcW w:w="2677" w:type="dxa"/>
          </w:tcPr>
          <w:p w14:paraId="65F89334" w14:textId="176287E2" w:rsidR="003F5EE9" w:rsidRPr="00EF62CC" w:rsidRDefault="003F5EE9" w:rsidP="003F5EE9">
            <w:pPr>
              <w:rPr>
                <w:rFonts w:ascii="Arial" w:hAnsi="Arial" w:cs="Arial"/>
                <w:sz w:val="22"/>
                <w:szCs w:val="22"/>
                <w:lang w:val="en-US" w:eastAsia="zh-CN"/>
              </w:rPr>
            </w:pPr>
            <w:r w:rsidRPr="00EF62CC">
              <w:rPr>
                <w:rFonts w:ascii="Arial" w:eastAsiaTheme="minorEastAsia" w:hAnsi="Arial" w:cs="Arial"/>
                <w:sz w:val="22"/>
                <w:szCs w:val="22"/>
                <w:lang w:val="da-DK" w:eastAsia="zh-CN"/>
              </w:rPr>
              <w:t>UNDP</w:t>
            </w:r>
          </w:p>
        </w:tc>
        <w:tc>
          <w:tcPr>
            <w:tcW w:w="2603" w:type="dxa"/>
          </w:tcPr>
          <w:p w14:paraId="0C341C71" w14:textId="77777777" w:rsidR="003F5EE9" w:rsidRPr="00EF62CC" w:rsidRDefault="003F5EE9" w:rsidP="003F5EE9">
            <w:pPr>
              <w:jc w:val="right"/>
              <w:rPr>
                <w:rFonts w:ascii="Arial" w:eastAsiaTheme="minorEastAsia" w:hAnsi="Arial" w:cs="Arial"/>
                <w:sz w:val="22"/>
                <w:szCs w:val="22"/>
                <w:lang w:val="en-US" w:eastAsia="zh-CN"/>
              </w:rPr>
            </w:pPr>
            <w:r w:rsidRPr="00EF62CC">
              <w:rPr>
                <w:rFonts w:ascii="Arial" w:eastAsiaTheme="minorEastAsia" w:hAnsi="Arial" w:cs="Arial"/>
                <w:sz w:val="22"/>
                <w:szCs w:val="22"/>
                <w:lang w:val="en-US" w:eastAsia="zh-CN"/>
              </w:rPr>
              <w:t>705,952</w:t>
            </w:r>
          </w:p>
        </w:tc>
      </w:tr>
      <w:tr w:rsidR="00267992" w:rsidRPr="00EF62CC" w14:paraId="67566D43" w14:textId="77777777" w:rsidTr="00943A9F">
        <w:trPr>
          <w:trHeight w:val="264"/>
        </w:trPr>
        <w:tc>
          <w:tcPr>
            <w:tcW w:w="3837" w:type="dxa"/>
            <w:vMerge/>
            <w:shd w:val="clear" w:color="auto" w:fill="95B3D7" w:themeFill="accent1" w:themeFillTint="99"/>
          </w:tcPr>
          <w:p w14:paraId="4E360F51" w14:textId="77777777" w:rsidR="00267992" w:rsidRPr="00EF62CC" w:rsidRDefault="00267992" w:rsidP="00943A9F">
            <w:pPr>
              <w:rPr>
                <w:rFonts w:ascii="Arial" w:hAnsi="Arial" w:cs="Arial"/>
                <w:b/>
                <w:bCs/>
                <w:sz w:val="22"/>
                <w:szCs w:val="22"/>
                <w:lang w:val="en-US"/>
              </w:rPr>
            </w:pPr>
          </w:p>
        </w:tc>
        <w:tc>
          <w:tcPr>
            <w:tcW w:w="2677" w:type="dxa"/>
          </w:tcPr>
          <w:p w14:paraId="0AF66B79" w14:textId="3B789CDE" w:rsidR="00267992" w:rsidRPr="00EF62CC" w:rsidRDefault="003F5EE9" w:rsidP="00943A9F">
            <w:pPr>
              <w:rPr>
                <w:rFonts w:ascii="Arial" w:hAnsi="Arial" w:cs="Arial"/>
                <w:sz w:val="22"/>
                <w:szCs w:val="22"/>
                <w:lang w:val="en-US" w:eastAsia="zh-CN"/>
              </w:rPr>
            </w:pPr>
            <w:r w:rsidRPr="00EF62CC">
              <w:rPr>
                <w:rFonts w:ascii="Arial" w:eastAsiaTheme="minorEastAsia" w:hAnsi="Arial" w:cs="Arial"/>
                <w:sz w:val="22"/>
                <w:szCs w:val="22"/>
                <w:lang w:val="en-US" w:eastAsia="zh-CN"/>
              </w:rPr>
              <w:t>Others</w:t>
            </w:r>
          </w:p>
        </w:tc>
        <w:tc>
          <w:tcPr>
            <w:tcW w:w="2603" w:type="dxa"/>
          </w:tcPr>
          <w:p w14:paraId="2A85BAA7" w14:textId="77777777" w:rsidR="00267992" w:rsidRPr="00EF62CC" w:rsidRDefault="00267992" w:rsidP="00943A9F">
            <w:pPr>
              <w:jc w:val="right"/>
              <w:rPr>
                <w:rFonts w:ascii="Arial" w:hAnsi="Arial" w:cs="Arial"/>
                <w:sz w:val="22"/>
                <w:szCs w:val="22"/>
                <w:lang w:val="en-US" w:eastAsia="zh-CN"/>
              </w:rPr>
            </w:pPr>
          </w:p>
        </w:tc>
      </w:tr>
      <w:tr w:rsidR="00267992" w:rsidRPr="00EF62CC" w14:paraId="374214DF" w14:textId="77777777" w:rsidTr="00943A9F">
        <w:trPr>
          <w:trHeight w:val="295"/>
        </w:trPr>
        <w:tc>
          <w:tcPr>
            <w:tcW w:w="3837" w:type="dxa"/>
            <w:vMerge/>
            <w:shd w:val="clear" w:color="auto" w:fill="95B3D7" w:themeFill="accent1" w:themeFillTint="99"/>
          </w:tcPr>
          <w:p w14:paraId="79AA7FF3" w14:textId="77777777" w:rsidR="00267992" w:rsidRPr="00EF62CC" w:rsidRDefault="00267992" w:rsidP="00943A9F">
            <w:pPr>
              <w:rPr>
                <w:rFonts w:ascii="Arial" w:hAnsi="Arial" w:cs="Arial"/>
                <w:b/>
                <w:bCs/>
                <w:sz w:val="22"/>
                <w:szCs w:val="22"/>
                <w:lang w:val="en-US"/>
              </w:rPr>
            </w:pPr>
          </w:p>
        </w:tc>
        <w:tc>
          <w:tcPr>
            <w:tcW w:w="2677" w:type="dxa"/>
          </w:tcPr>
          <w:p w14:paraId="1CFB7A9A" w14:textId="75F63AC6" w:rsidR="00267992" w:rsidRPr="00EF62CC" w:rsidRDefault="003F5EE9" w:rsidP="00943A9F">
            <w:pPr>
              <w:rPr>
                <w:rFonts w:ascii="Arial" w:hAnsi="Arial" w:cs="Arial"/>
                <w:b/>
                <w:sz w:val="22"/>
                <w:szCs w:val="22"/>
                <w:lang w:val="da-DK" w:eastAsia="zh-CN"/>
              </w:rPr>
            </w:pPr>
            <w:r w:rsidRPr="00EF62CC">
              <w:rPr>
                <w:rFonts w:ascii="Arial" w:eastAsiaTheme="minorEastAsia" w:hAnsi="Arial" w:cs="Arial"/>
                <w:b/>
                <w:sz w:val="22"/>
                <w:szCs w:val="22"/>
                <w:lang w:val="da-DK" w:eastAsia="zh-CN"/>
              </w:rPr>
              <w:t>Subtotal</w:t>
            </w:r>
          </w:p>
        </w:tc>
        <w:tc>
          <w:tcPr>
            <w:tcW w:w="2603" w:type="dxa"/>
          </w:tcPr>
          <w:p w14:paraId="769B1A04" w14:textId="77777777" w:rsidR="00267992" w:rsidRPr="00EF62CC" w:rsidRDefault="00482E36" w:rsidP="00943A9F">
            <w:pPr>
              <w:jc w:val="right"/>
              <w:rPr>
                <w:rFonts w:ascii="Arial" w:eastAsiaTheme="minorEastAsia" w:hAnsi="Arial" w:cs="Arial"/>
                <w:sz w:val="22"/>
                <w:szCs w:val="22"/>
                <w:lang w:val="en-US" w:eastAsia="zh-CN"/>
              </w:rPr>
            </w:pPr>
            <w:r w:rsidRPr="00EF62CC">
              <w:rPr>
                <w:rFonts w:ascii="Arial" w:eastAsiaTheme="minorEastAsia" w:hAnsi="Arial" w:cs="Arial"/>
                <w:sz w:val="22"/>
                <w:szCs w:val="22"/>
                <w:lang w:val="en-US" w:eastAsia="zh-CN"/>
              </w:rPr>
              <w:t>705952</w:t>
            </w:r>
          </w:p>
        </w:tc>
      </w:tr>
    </w:tbl>
    <w:p w14:paraId="7D278DF1" w14:textId="77777777" w:rsidR="00C44270" w:rsidRPr="00EF62CC" w:rsidRDefault="00C44270" w:rsidP="00C44270">
      <w:pPr>
        <w:rPr>
          <w:rFonts w:ascii="Arial" w:hAnsi="Arial" w:cs="Arial"/>
          <w:sz w:val="22"/>
          <w:szCs w:val="22"/>
        </w:rPr>
      </w:pPr>
    </w:p>
    <w:p w14:paraId="717D5C12" w14:textId="77777777" w:rsidR="00481CE2" w:rsidRPr="00EF62CC" w:rsidRDefault="00481CE2" w:rsidP="00E23552">
      <w:pPr>
        <w:rPr>
          <w:rFonts w:ascii="Arial" w:hAnsi="Arial" w:cs="Arial"/>
          <w:sz w:val="24"/>
        </w:rPr>
      </w:pPr>
    </w:p>
    <w:p w14:paraId="714212C0" w14:textId="77777777" w:rsidR="00481CE2" w:rsidRPr="00EF62CC" w:rsidRDefault="00481CE2" w:rsidP="00E23552">
      <w:pPr>
        <w:rPr>
          <w:rFonts w:ascii="Arial" w:eastAsiaTheme="minorEastAsia" w:hAnsi="Arial" w:cs="Arial"/>
          <w:sz w:val="24"/>
          <w:lang w:eastAsia="zh-CN"/>
        </w:rPr>
      </w:pPr>
    </w:p>
    <w:p w14:paraId="0ED64577" w14:textId="77777777" w:rsidR="00482E36" w:rsidRPr="00EF62CC" w:rsidRDefault="00482E36" w:rsidP="00E23552">
      <w:pPr>
        <w:rPr>
          <w:rFonts w:ascii="Arial" w:eastAsiaTheme="minorEastAsia" w:hAnsi="Arial" w:cs="Arial"/>
          <w:sz w:val="24"/>
          <w:lang w:eastAsia="zh-CN"/>
        </w:rPr>
      </w:pPr>
    </w:p>
    <w:p w14:paraId="4D33A77E" w14:textId="77777777" w:rsidR="00482E36" w:rsidRPr="00EF62CC" w:rsidRDefault="00482E36" w:rsidP="00E23552">
      <w:pPr>
        <w:rPr>
          <w:rFonts w:ascii="Arial" w:eastAsiaTheme="minorEastAsia" w:hAnsi="Arial" w:cs="Arial"/>
          <w:sz w:val="24"/>
          <w:lang w:eastAsia="zh-CN"/>
        </w:rPr>
      </w:pPr>
    </w:p>
    <w:p w14:paraId="51AD6EA1" w14:textId="77777777" w:rsidR="00482E36" w:rsidRPr="00EF62CC" w:rsidRDefault="00482E36" w:rsidP="00E23552">
      <w:pPr>
        <w:rPr>
          <w:rFonts w:ascii="Arial" w:eastAsiaTheme="minorEastAsia" w:hAnsi="Arial" w:cs="Arial"/>
          <w:sz w:val="24"/>
          <w:lang w:eastAsia="zh-CN"/>
        </w:rPr>
      </w:pPr>
    </w:p>
    <w:p w14:paraId="0579F8DF" w14:textId="77777777" w:rsidR="00482E36" w:rsidRPr="00EF62CC" w:rsidRDefault="00482E36" w:rsidP="00E23552">
      <w:pPr>
        <w:rPr>
          <w:rFonts w:ascii="Arial" w:eastAsiaTheme="minorEastAsia" w:hAnsi="Arial" w:cs="Arial"/>
          <w:sz w:val="24"/>
          <w:lang w:eastAsia="zh-CN"/>
        </w:rPr>
      </w:pPr>
    </w:p>
    <w:p w14:paraId="3288445B" w14:textId="77777777" w:rsidR="00482E36" w:rsidRPr="00EF62CC" w:rsidRDefault="00482E36" w:rsidP="00E23552">
      <w:pPr>
        <w:rPr>
          <w:rFonts w:ascii="Arial" w:eastAsiaTheme="minorEastAsia" w:hAnsi="Arial" w:cs="Arial"/>
          <w:sz w:val="24"/>
          <w:lang w:eastAsia="zh-CN"/>
        </w:rPr>
        <w:sectPr w:rsidR="00482E36" w:rsidRPr="00EF62CC" w:rsidSect="000C2D63">
          <w:headerReference w:type="default" r:id="rId9"/>
          <w:footerReference w:type="first" r:id="rId10"/>
          <w:pgSz w:w="11900" w:h="16840"/>
          <w:pgMar w:top="1440" w:right="1418" w:bottom="1440" w:left="1418" w:header="709" w:footer="709" w:gutter="0"/>
          <w:cols w:space="708"/>
          <w:titlePg/>
          <w:docGrid w:type="lines" w:linePitch="360"/>
        </w:sectPr>
      </w:pPr>
    </w:p>
    <w:p w14:paraId="30B33758" w14:textId="77777777" w:rsidR="00482E36" w:rsidRPr="00EF62CC" w:rsidRDefault="00482E36" w:rsidP="00482E36">
      <w:pPr>
        <w:framePr w:hSpace="180" w:wrap="around" w:vAnchor="text" w:hAnchor="page" w:xAlign="center" w:y="509"/>
        <w:jc w:val="center"/>
        <w:rPr>
          <w:rFonts w:ascii="Arial" w:eastAsiaTheme="minorEastAsia" w:hAnsi="Arial" w:cs="Arial"/>
          <w:b/>
          <w:bCs/>
          <w:sz w:val="24"/>
          <w:lang w:val="en-US" w:eastAsia="zh-CN"/>
        </w:rPr>
      </w:pPr>
      <w:r w:rsidRPr="00EF62CC">
        <w:rPr>
          <w:rFonts w:ascii="Arial" w:eastAsiaTheme="minorEastAsia" w:hAnsi="Arial" w:cs="Arial"/>
          <w:sz w:val="24"/>
          <w:lang w:val="en-US" w:eastAsia="zh-CN"/>
        </w:rPr>
        <w:lastRenderedPageBreak/>
        <w:t>按项目活动支出的费用清单（美元）</w:t>
      </w:r>
    </w:p>
    <w:p w14:paraId="665EEE1A" w14:textId="77777777" w:rsidR="002646B1" w:rsidRPr="00EF62CC" w:rsidRDefault="002646B1" w:rsidP="002646B1">
      <w:pPr>
        <w:framePr w:hSpace="180" w:wrap="around" w:vAnchor="text" w:hAnchor="page" w:xAlign="center" w:y="509"/>
        <w:jc w:val="center"/>
        <w:rPr>
          <w:rFonts w:ascii="Arial" w:eastAsiaTheme="minorEastAsia" w:hAnsi="Arial" w:cs="Arial"/>
          <w:b/>
          <w:bCs/>
          <w:sz w:val="24"/>
          <w:lang w:val="en-US" w:eastAsia="zh-CN"/>
        </w:rPr>
      </w:pPr>
      <w:r w:rsidRPr="00EF62CC">
        <w:rPr>
          <w:rFonts w:ascii="Arial" w:eastAsiaTheme="minorEastAsia" w:hAnsi="Arial" w:cs="Arial"/>
          <w:sz w:val="24"/>
          <w:lang w:val="en-US" w:eastAsia="zh-CN"/>
        </w:rPr>
        <w:t>按项目活动支出的费用清单（美元）</w:t>
      </w:r>
    </w:p>
    <w:p w14:paraId="62E1520E" w14:textId="46256F81" w:rsidR="00482E36" w:rsidRPr="00B35370" w:rsidRDefault="00C6390C" w:rsidP="00B35370">
      <w:pPr>
        <w:jc w:val="center"/>
        <w:rPr>
          <w:rFonts w:ascii="Arial" w:eastAsiaTheme="minorEastAsia" w:hAnsi="Arial" w:cs="Arial"/>
          <w:b/>
          <w:sz w:val="24"/>
          <w:lang w:eastAsia="zh-CN"/>
        </w:rPr>
      </w:pPr>
      <w:r w:rsidRPr="00B35370">
        <w:rPr>
          <w:rFonts w:ascii="Arial" w:eastAsiaTheme="minorEastAsia" w:hAnsi="Arial" w:cs="Arial"/>
          <w:b/>
          <w:sz w:val="24"/>
          <w:lang w:eastAsia="zh-CN"/>
        </w:rPr>
        <w:t>Expenditure by activities</w:t>
      </w:r>
    </w:p>
    <w:tbl>
      <w:tblPr>
        <w:tblpPr w:leftFromText="180" w:rightFromText="180" w:vertAnchor="text" w:horzAnchor="margin" w:tblpY="11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8"/>
        <w:gridCol w:w="15"/>
        <w:gridCol w:w="2455"/>
        <w:gridCol w:w="1365"/>
        <w:gridCol w:w="1557"/>
        <w:gridCol w:w="1864"/>
      </w:tblGrid>
      <w:tr w:rsidR="00482E36" w:rsidRPr="00EF62CC" w14:paraId="4C7617E3" w14:textId="77777777" w:rsidTr="002876CC">
        <w:trPr>
          <w:trHeight w:val="1150"/>
        </w:trPr>
        <w:tc>
          <w:tcPr>
            <w:tcW w:w="1723" w:type="dxa"/>
            <w:gridSpan w:val="2"/>
            <w:tcBorders>
              <w:top w:val="single" w:sz="4" w:space="0" w:color="FFFFFF"/>
              <w:left w:val="single" w:sz="4" w:space="0" w:color="FFFFFF"/>
              <w:bottom w:val="single" w:sz="4" w:space="0" w:color="FFFFFF"/>
              <w:right w:val="single" w:sz="4" w:space="0" w:color="FFFFFF"/>
            </w:tcBorders>
            <w:shd w:val="clear" w:color="auto" w:fill="95B3D7"/>
            <w:hideMark/>
          </w:tcPr>
          <w:p w14:paraId="7915D187" w14:textId="77777777" w:rsidR="00482E36" w:rsidRPr="00EF62CC" w:rsidRDefault="00482E36" w:rsidP="002876CC">
            <w:pPr>
              <w:widowControl w:val="0"/>
              <w:jc w:val="center"/>
              <w:rPr>
                <w:rFonts w:ascii="Arial" w:hAnsi="Arial" w:cs="Arial"/>
                <w:b/>
                <w:bCs/>
                <w:kern w:val="2"/>
                <w:sz w:val="21"/>
              </w:rPr>
            </w:pPr>
            <w:r w:rsidRPr="00EF62CC">
              <w:rPr>
                <w:rFonts w:ascii="Arial" w:hAnsi="Arial" w:cs="Arial"/>
                <w:b/>
                <w:bCs/>
              </w:rPr>
              <w:t>Output</w:t>
            </w:r>
          </w:p>
        </w:tc>
        <w:tc>
          <w:tcPr>
            <w:tcW w:w="2455" w:type="dxa"/>
            <w:tcBorders>
              <w:top w:val="single" w:sz="4" w:space="0" w:color="FFFFFF"/>
              <w:left w:val="single" w:sz="4" w:space="0" w:color="FFFFFF"/>
              <w:bottom w:val="single" w:sz="4" w:space="0" w:color="FFFFFF"/>
              <w:right w:val="single" w:sz="4" w:space="0" w:color="FFFFFF"/>
            </w:tcBorders>
            <w:shd w:val="clear" w:color="auto" w:fill="95B3D7"/>
            <w:hideMark/>
          </w:tcPr>
          <w:p w14:paraId="55141E34" w14:textId="77777777" w:rsidR="00482E36" w:rsidRPr="00EF62CC" w:rsidRDefault="00482E36" w:rsidP="002876CC">
            <w:pPr>
              <w:widowControl w:val="0"/>
              <w:jc w:val="center"/>
              <w:rPr>
                <w:rFonts w:ascii="Arial" w:hAnsi="Arial" w:cs="Arial"/>
                <w:b/>
                <w:bCs/>
                <w:kern w:val="2"/>
                <w:sz w:val="21"/>
              </w:rPr>
            </w:pPr>
            <w:r w:rsidRPr="00EF62CC">
              <w:rPr>
                <w:rFonts w:ascii="Arial" w:hAnsi="Arial" w:cs="Arial"/>
                <w:b/>
                <w:bCs/>
              </w:rPr>
              <w:t>Activities</w:t>
            </w:r>
          </w:p>
        </w:tc>
        <w:tc>
          <w:tcPr>
            <w:tcW w:w="1365" w:type="dxa"/>
            <w:tcBorders>
              <w:top w:val="single" w:sz="4" w:space="0" w:color="FFFFFF"/>
              <w:left w:val="single" w:sz="4" w:space="0" w:color="FFFFFF"/>
              <w:bottom w:val="single" w:sz="4" w:space="0" w:color="FFFFFF"/>
              <w:right w:val="single" w:sz="4" w:space="0" w:color="FFFFFF"/>
            </w:tcBorders>
            <w:shd w:val="clear" w:color="auto" w:fill="95B3D7"/>
            <w:hideMark/>
          </w:tcPr>
          <w:p w14:paraId="7FD79BF6" w14:textId="77777777" w:rsidR="00482E36" w:rsidRPr="00EF62CC" w:rsidRDefault="00482E36" w:rsidP="002646B1">
            <w:pPr>
              <w:widowControl w:val="0"/>
              <w:ind w:left="-18" w:firstLine="18"/>
              <w:jc w:val="center"/>
              <w:rPr>
                <w:rFonts w:ascii="Arial" w:hAnsi="Arial" w:cs="Arial"/>
                <w:b/>
                <w:kern w:val="2"/>
                <w:sz w:val="21"/>
                <w:lang w:val="da-DK"/>
              </w:rPr>
            </w:pPr>
          </w:p>
        </w:tc>
        <w:tc>
          <w:tcPr>
            <w:tcW w:w="1557" w:type="dxa"/>
            <w:tcBorders>
              <w:top w:val="single" w:sz="4" w:space="0" w:color="FFFFFF"/>
              <w:left w:val="single" w:sz="4" w:space="0" w:color="FFFFFF"/>
              <w:bottom w:val="single" w:sz="4" w:space="0" w:color="FFFFFF"/>
              <w:right w:val="single" w:sz="4" w:space="0" w:color="FFFFFF"/>
            </w:tcBorders>
            <w:shd w:val="clear" w:color="auto" w:fill="95B3D7"/>
            <w:hideMark/>
          </w:tcPr>
          <w:p w14:paraId="0D871BDD" w14:textId="77777777" w:rsidR="00482E36" w:rsidRPr="00EF62CC" w:rsidRDefault="002646B1" w:rsidP="002876CC">
            <w:pPr>
              <w:widowControl w:val="0"/>
              <w:jc w:val="center"/>
              <w:rPr>
                <w:rFonts w:ascii="Arial" w:eastAsiaTheme="minorEastAsia" w:hAnsi="Arial" w:cs="Arial"/>
                <w:b/>
                <w:kern w:val="2"/>
                <w:sz w:val="21"/>
                <w:lang w:val="da-DK" w:eastAsia="zh-CN"/>
              </w:rPr>
            </w:pPr>
            <w:r w:rsidRPr="00EF62CC">
              <w:rPr>
                <w:rFonts w:ascii="Arial" w:eastAsiaTheme="minorEastAsia" w:hAnsi="Arial" w:cs="Arial"/>
                <w:b/>
                <w:lang w:val="da-DK" w:eastAsia="zh-CN"/>
              </w:rPr>
              <w:t>Cost item</w:t>
            </w:r>
          </w:p>
        </w:tc>
        <w:tc>
          <w:tcPr>
            <w:tcW w:w="1864" w:type="dxa"/>
            <w:tcBorders>
              <w:top w:val="single" w:sz="4" w:space="0" w:color="FFFFFF"/>
              <w:left w:val="single" w:sz="4" w:space="0" w:color="FFFFFF"/>
              <w:bottom w:val="single" w:sz="4" w:space="0" w:color="FFFFFF"/>
              <w:right w:val="single" w:sz="4" w:space="0" w:color="FFFFFF"/>
            </w:tcBorders>
            <w:shd w:val="clear" w:color="auto" w:fill="95B3D7"/>
            <w:hideMark/>
          </w:tcPr>
          <w:p w14:paraId="1344AB8E" w14:textId="77777777" w:rsidR="00482E36" w:rsidRPr="00EF62CC" w:rsidRDefault="00482E36" w:rsidP="002646B1">
            <w:pPr>
              <w:adjustRightInd w:val="0"/>
              <w:snapToGrid w:val="0"/>
              <w:jc w:val="center"/>
              <w:rPr>
                <w:rFonts w:ascii="Arial" w:hAnsi="Arial" w:cs="Arial"/>
                <w:b/>
                <w:kern w:val="2"/>
                <w:sz w:val="21"/>
              </w:rPr>
            </w:pPr>
            <w:r w:rsidRPr="00EF62CC">
              <w:rPr>
                <w:rFonts w:ascii="Arial" w:hAnsi="Arial" w:cs="Arial"/>
                <w:b/>
                <w:sz w:val="24"/>
              </w:rPr>
              <w:t>Expenditure (USD)</w:t>
            </w:r>
          </w:p>
        </w:tc>
      </w:tr>
      <w:tr w:rsidR="00482E36" w:rsidRPr="00EF62CC" w14:paraId="6DF70092" w14:textId="77777777" w:rsidTr="002876CC">
        <w:trPr>
          <w:cantSplit/>
          <w:trHeight w:val="395"/>
        </w:trPr>
        <w:tc>
          <w:tcPr>
            <w:tcW w:w="1723" w:type="dxa"/>
            <w:gridSpan w:val="2"/>
            <w:vMerge w:val="restart"/>
            <w:tcBorders>
              <w:top w:val="single" w:sz="4" w:space="0" w:color="FFFFFF"/>
              <w:left w:val="single" w:sz="4" w:space="0" w:color="FFFFFF"/>
              <w:bottom w:val="single" w:sz="4" w:space="0" w:color="FFFFFF"/>
              <w:right w:val="single" w:sz="4" w:space="0" w:color="FFFFFF"/>
            </w:tcBorders>
            <w:shd w:val="clear" w:color="auto" w:fill="D3DFEE"/>
            <w:hideMark/>
          </w:tcPr>
          <w:p w14:paraId="697F4D3C" w14:textId="77777777" w:rsidR="00482E36" w:rsidRPr="00EF62CC" w:rsidRDefault="00482E36" w:rsidP="002876CC">
            <w:pPr>
              <w:widowControl w:val="0"/>
              <w:jc w:val="both"/>
              <w:rPr>
                <w:rFonts w:ascii="Arial" w:hAnsi="Arial" w:cs="Arial"/>
                <w:b/>
                <w:bCs/>
                <w:kern w:val="2"/>
                <w:sz w:val="21"/>
              </w:rPr>
            </w:pPr>
            <w:r w:rsidRPr="00EF62CC">
              <w:rPr>
                <w:rFonts w:ascii="Arial" w:hAnsi="Arial" w:cs="Arial"/>
                <w:b/>
                <w:bCs/>
                <w:sz w:val="24"/>
              </w:rPr>
              <w:t>Output 1</w:t>
            </w:r>
          </w:p>
        </w:tc>
        <w:tc>
          <w:tcPr>
            <w:tcW w:w="2455" w:type="dxa"/>
            <w:vMerge w:val="restart"/>
            <w:tcBorders>
              <w:top w:val="single" w:sz="4" w:space="0" w:color="FFFFFF"/>
              <w:left w:val="single" w:sz="4" w:space="0" w:color="FFFFFF"/>
              <w:bottom w:val="single" w:sz="4" w:space="0" w:color="FFFFFF"/>
              <w:right w:val="single" w:sz="4" w:space="0" w:color="FFFFFF"/>
            </w:tcBorders>
            <w:shd w:val="clear" w:color="auto" w:fill="D3DFEE"/>
          </w:tcPr>
          <w:p w14:paraId="53C2D49B" w14:textId="77777777" w:rsidR="00482E36" w:rsidRPr="00EF62CC" w:rsidRDefault="00482E36" w:rsidP="002876CC">
            <w:pPr>
              <w:rPr>
                <w:rFonts w:ascii="Arial" w:hAnsi="Arial" w:cs="Arial"/>
                <w:bCs/>
                <w:szCs w:val="20"/>
              </w:rPr>
            </w:pPr>
            <w:r w:rsidRPr="00EF62CC">
              <w:rPr>
                <w:rFonts w:ascii="Arial" w:hAnsi="Arial" w:cs="Arial"/>
                <w:b/>
                <w:bCs/>
              </w:rPr>
              <w:t>1.1</w:t>
            </w:r>
            <w:r w:rsidRPr="00EF62CC">
              <w:rPr>
                <w:rFonts w:ascii="Arial" w:hAnsi="Arial" w:cs="Arial"/>
                <w:bCs/>
              </w:rPr>
              <w:t xml:space="preserve">Establish a bioenergy farming demonstration base in the desertification area of </w:t>
            </w:r>
            <w:proofErr w:type="spellStart"/>
            <w:r w:rsidRPr="00EF62CC">
              <w:rPr>
                <w:rFonts w:ascii="Arial" w:hAnsi="Arial" w:cs="Arial"/>
                <w:bCs/>
              </w:rPr>
              <w:t>Kashgar</w:t>
            </w:r>
            <w:proofErr w:type="spellEnd"/>
            <w:r w:rsidRPr="00EF62CC">
              <w:rPr>
                <w:rFonts w:ascii="Arial" w:hAnsi="Arial" w:cs="Arial"/>
                <w:bCs/>
              </w:rPr>
              <w:t xml:space="preserve">, Xinjiang </w:t>
            </w:r>
          </w:p>
          <w:p w14:paraId="74632808" w14:textId="77777777" w:rsidR="00482E36" w:rsidRPr="00EF62CC" w:rsidRDefault="00482E36" w:rsidP="002876CC">
            <w:pPr>
              <w:rPr>
                <w:rFonts w:ascii="Arial" w:hAnsi="Arial" w:cs="Arial"/>
                <w:sz w:val="21"/>
              </w:rPr>
            </w:pPr>
          </w:p>
          <w:p w14:paraId="1B03A010" w14:textId="77777777" w:rsidR="00482E36" w:rsidRPr="00EF62CC" w:rsidRDefault="00482E36" w:rsidP="002876CC">
            <w:pPr>
              <w:widowControl w:val="0"/>
              <w:jc w:val="both"/>
              <w:rPr>
                <w:rFonts w:ascii="Arial" w:hAnsi="Arial" w:cs="Arial"/>
                <w:b/>
                <w:bCs/>
                <w:kern w:val="2"/>
                <w:sz w:val="21"/>
              </w:rPr>
            </w:pPr>
          </w:p>
        </w:tc>
        <w:tc>
          <w:tcPr>
            <w:tcW w:w="1365" w:type="dxa"/>
            <w:vMerge w:val="restart"/>
            <w:tcBorders>
              <w:top w:val="single" w:sz="4" w:space="0" w:color="FFFFFF"/>
              <w:left w:val="single" w:sz="4" w:space="0" w:color="FFFFFF"/>
              <w:right w:val="single" w:sz="4" w:space="0" w:color="FFFFFF"/>
            </w:tcBorders>
            <w:shd w:val="clear" w:color="auto" w:fill="D3DFEE"/>
            <w:hideMark/>
          </w:tcPr>
          <w:p w14:paraId="752041AD" w14:textId="77777777" w:rsidR="00482E36" w:rsidRPr="00EF62CC" w:rsidRDefault="00482E36" w:rsidP="002876CC">
            <w:pPr>
              <w:widowControl w:val="0"/>
              <w:jc w:val="both"/>
              <w:rPr>
                <w:rFonts w:ascii="Arial" w:hAnsi="Arial" w:cs="Arial"/>
                <w:kern w:val="2"/>
                <w:sz w:val="21"/>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71848F11" w14:textId="77777777" w:rsidR="00482E36" w:rsidRPr="00EF62CC" w:rsidRDefault="002646B1" w:rsidP="002876CC">
            <w:pPr>
              <w:widowControl w:val="0"/>
              <w:wordWrap w:val="0"/>
              <w:jc w:val="right"/>
              <w:rPr>
                <w:rFonts w:ascii="Arial" w:eastAsiaTheme="minorEastAsia" w:hAnsi="Arial" w:cs="Arial"/>
                <w:kern w:val="2"/>
                <w:sz w:val="21"/>
                <w:lang w:eastAsia="zh-CN"/>
              </w:rPr>
            </w:pPr>
            <w:r w:rsidRPr="00EF62CC">
              <w:rPr>
                <w:rFonts w:ascii="Arial" w:eastAsiaTheme="minorEastAsia" w:hAnsi="Arial" w:cs="Arial"/>
                <w:kern w:val="2"/>
                <w:sz w:val="21"/>
                <w:lang w:eastAsia="zh-CN"/>
              </w:rPr>
              <w:t>71205</w:t>
            </w:r>
          </w:p>
        </w:tc>
        <w:tc>
          <w:tcPr>
            <w:tcW w:w="1864" w:type="dxa"/>
            <w:tcBorders>
              <w:top w:val="single" w:sz="4" w:space="0" w:color="FFFFFF"/>
              <w:left w:val="single" w:sz="4" w:space="0" w:color="FFFFFF"/>
              <w:bottom w:val="single" w:sz="4" w:space="0" w:color="FFFFFF"/>
              <w:right w:val="single" w:sz="4" w:space="0" w:color="FFFFFF"/>
            </w:tcBorders>
            <w:shd w:val="clear" w:color="auto" w:fill="D3DFEE"/>
            <w:hideMark/>
          </w:tcPr>
          <w:p w14:paraId="05717DE2" w14:textId="77777777" w:rsidR="00482E36" w:rsidRPr="00EF62CC" w:rsidRDefault="002646B1" w:rsidP="002876CC">
            <w:pPr>
              <w:widowControl w:val="0"/>
              <w:jc w:val="right"/>
              <w:rPr>
                <w:rFonts w:ascii="Arial" w:eastAsiaTheme="minorEastAsia" w:hAnsi="Arial" w:cs="Arial"/>
                <w:kern w:val="2"/>
                <w:sz w:val="21"/>
                <w:lang w:eastAsia="zh-CN"/>
              </w:rPr>
            </w:pPr>
            <w:r w:rsidRPr="00EF62CC">
              <w:rPr>
                <w:rFonts w:ascii="Arial" w:eastAsiaTheme="minorEastAsia" w:hAnsi="Arial" w:cs="Arial"/>
                <w:lang w:eastAsia="zh-CN"/>
              </w:rPr>
              <w:t>70,000</w:t>
            </w:r>
          </w:p>
        </w:tc>
      </w:tr>
      <w:tr w:rsidR="00482E36" w:rsidRPr="00EF62CC" w14:paraId="372E5BAA" w14:textId="77777777" w:rsidTr="002876CC">
        <w:trPr>
          <w:cantSplit/>
          <w:trHeight w:val="411"/>
        </w:trPr>
        <w:tc>
          <w:tcPr>
            <w:tcW w:w="1723" w:type="dxa"/>
            <w:gridSpan w:val="2"/>
            <w:vMerge/>
            <w:tcBorders>
              <w:top w:val="single" w:sz="4" w:space="0" w:color="FFFFFF"/>
              <w:left w:val="single" w:sz="4" w:space="0" w:color="FFFFFF"/>
              <w:bottom w:val="single" w:sz="4" w:space="0" w:color="FFFFFF"/>
              <w:right w:val="single" w:sz="4" w:space="0" w:color="FFFFFF"/>
            </w:tcBorders>
            <w:shd w:val="clear" w:color="auto" w:fill="D3DFEE"/>
            <w:hideMark/>
          </w:tcPr>
          <w:p w14:paraId="37DDC718" w14:textId="77777777" w:rsidR="00482E36" w:rsidRPr="00EF62CC" w:rsidRDefault="00482E36" w:rsidP="002876CC">
            <w:pPr>
              <w:widowControl w:val="0"/>
              <w:jc w:val="both"/>
              <w:rPr>
                <w:rFonts w:ascii="Arial" w:hAnsi="Arial" w:cs="Arial"/>
                <w:b/>
                <w:bCs/>
                <w:sz w:val="24"/>
              </w:rPr>
            </w:pPr>
          </w:p>
        </w:tc>
        <w:tc>
          <w:tcPr>
            <w:tcW w:w="2455" w:type="dxa"/>
            <w:vMerge/>
            <w:tcBorders>
              <w:top w:val="single" w:sz="4" w:space="0" w:color="FFFFFF"/>
              <w:left w:val="single" w:sz="4" w:space="0" w:color="FFFFFF"/>
              <w:bottom w:val="single" w:sz="4" w:space="0" w:color="FFFFFF"/>
              <w:right w:val="single" w:sz="4" w:space="0" w:color="FFFFFF"/>
            </w:tcBorders>
            <w:shd w:val="clear" w:color="auto" w:fill="D3DFEE"/>
          </w:tcPr>
          <w:p w14:paraId="522BA67B" w14:textId="77777777" w:rsidR="00482E36" w:rsidRPr="00EF62CC" w:rsidRDefault="00482E36" w:rsidP="002876CC">
            <w:pPr>
              <w:rPr>
                <w:rFonts w:ascii="Arial" w:hAnsi="Arial" w:cs="Arial"/>
                <w:b/>
                <w:bCs/>
              </w:rPr>
            </w:pPr>
          </w:p>
        </w:tc>
        <w:tc>
          <w:tcPr>
            <w:tcW w:w="1365" w:type="dxa"/>
            <w:vMerge/>
            <w:tcBorders>
              <w:left w:val="single" w:sz="4" w:space="0" w:color="FFFFFF"/>
              <w:bottom w:val="single" w:sz="4" w:space="0" w:color="FFFFFF"/>
              <w:right w:val="single" w:sz="4" w:space="0" w:color="FFFFFF"/>
            </w:tcBorders>
            <w:shd w:val="clear" w:color="auto" w:fill="D3DFEE"/>
            <w:hideMark/>
          </w:tcPr>
          <w:p w14:paraId="6F9E9073" w14:textId="77777777" w:rsidR="00482E36" w:rsidRPr="00EF62CC" w:rsidRDefault="00482E36" w:rsidP="002876CC">
            <w:pPr>
              <w:widowControl w:val="0"/>
              <w:jc w:val="both"/>
              <w:rPr>
                <w:rFonts w:ascii="Arial" w:hAnsi="Arial" w:cs="Arial"/>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31188ED4" w14:textId="77777777" w:rsidR="00482E36" w:rsidRPr="00EF62CC" w:rsidRDefault="002646B1" w:rsidP="002876CC">
            <w:pPr>
              <w:widowControl w:val="0"/>
              <w:wordWrap w:val="0"/>
              <w:jc w:val="right"/>
              <w:rPr>
                <w:rFonts w:ascii="Arial" w:eastAsiaTheme="minorEastAsia" w:hAnsi="Arial" w:cs="Arial"/>
                <w:lang w:eastAsia="zh-CN"/>
              </w:rPr>
            </w:pPr>
            <w:r w:rsidRPr="00EF62CC">
              <w:rPr>
                <w:rFonts w:ascii="Arial" w:eastAsiaTheme="minorEastAsia" w:hAnsi="Arial" w:cs="Arial"/>
                <w:lang w:eastAsia="zh-CN"/>
              </w:rPr>
              <w:t>72105</w:t>
            </w:r>
          </w:p>
        </w:tc>
        <w:tc>
          <w:tcPr>
            <w:tcW w:w="1864" w:type="dxa"/>
            <w:tcBorders>
              <w:top w:val="single" w:sz="4" w:space="0" w:color="FFFFFF"/>
              <w:left w:val="single" w:sz="4" w:space="0" w:color="FFFFFF"/>
              <w:bottom w:val="single" w:sz="4" w:space="0" w:color="FFFFFF"/>
              <w:right w:val="single" w:sz="4" w:space="0" w:color="FFFFFF"/>
            </w:tcBorders>
            <w:shd w:val="clear" w:color="auto" w:fill="D3DFEE"/>
            <w:hideMark/>
          </w:tcPr>
          <w:p w14:paraId="162C2905" w14:textId="77777777" w:rsidR="00482E36" w:rsidRPr="00EF62CC" w:rsidRDefault="002646B1" w:rsidP="002876CC">
            <w:pPr>
              <w:widowControl w:val="0"/>
              <w:jc w:val="right"/>
              <w:rPr>
                <w:rFonts w:ascii="Arial" w:eastAsiaTheme="minorEastAsia" w:hAnsi="Arial" w:cs="Arial"/>
                <w:lang w:eastAsia="zh-CN"/>
              </w:rPr>
            </w:pPr>
            <w:r w:rsidRPr="00EF62CC">
              <w:rPr>
                <w:rFonts w:ascii="Arial" w:eastAsiaTheme="minorEastAsia" w:hAnsi="Arial" w:cs="Arial"/>
                <w:lang w:eastAsia="zh-CN"/>
              </w:rPr>
              <w:t>3,000,000</w:t>
            </w:r>
          </w:p>
        </w:tc>
      </w:tr>
      <w:tr w:rsidR="00482E36" w:rsidRPr="00EF62CC" w14:paraId="7CB35E84" w14:textId="77777777" w:rsidTr="002876CC">
        <w:trPr>
          <w:cantSplit/>
          <w:trHeight w:val="320"/>
        </w:trPr>
        <w:tc>
          <w:tcPr>
            <w:tcW w:w="1723" w:type="dxa"/>
            <w:gridSpan w:val="2"/>
            <w:vMerge/>
            <w:tcBorders>
              <w:top w:val="single" w:sz="4" w:space="0" w:color="FFFFFF"/>
              <w:left w:val="single" w:sz="4" w:space="0" w:color="FFFFFF"/>
              <w:bottom w:val="single" w:sz="4" w:space="0" w:color="FFFFFF"/>
              <w:right w:val="single" w:sz="4" w:space="0" w:color="FFFFFF"/>
            </w:tcBorders>
            <w:vAlign w:val="center"/>
            <w:hideMark/>
          </w:tcPr>
          <w:p w14:paraId="087F611A" w14:textId="77777777" w:rsidR="00482E36" w:rsidRPr="00EF62CC" w:rsidRDefault="00482E36" w:rsidP="002876CC">
            <w:pPr>
              <w:rPr>
                <w:rFonts w:ascii="Arial" w:hAnsi="Arial" w:cs="Arial"/>
                <w:b/>
                <w:bCs/>
                <w:kern w:val="2"/>
                <w:sz w:val="21"/>
              </w:rPr>
            </w:pPr>
          </w:p>
        </w:tc>
        <w:tc>
          <w:tcPr>
            <w:tcW w:w="2455" w:type="dxa"/>
            <w:vMerge/>
            <w:tcBorders>
              <w:top w:val="single" w:sz="4" w:space="0" w:color="FFFFFF"/>
              <w:left w:val="single" w:sz="4" w:space="0" w:color="FFFFFF"/>
              <w:bottom w:val="single" w:sz="4" w:space="0" w:color="FFFFFF"/>
              <w:right w:val="single" w:sz="4" w:space="0" w:color="FFFFFF"/>
            </w:tcBorders>
            <w:vAlign w:val="center"/>
            <w:hideMark/>
          </w:tcPr>
          <w:p w14:paraId="19BCDBD8" w14:textId="77777777" w:rsidR="00482E36" w:rsidRPr="00EF62CC" w:rsidRDefault="00482E36" w:rsidP="002876CC">
            <w:pPr>
              <w:rPr>
                <w:rFonts w:ascii="Arial" w:hAnsi="Arial" w:cs="Arial"/>
                <w:b/>
                <w:bCs/>
                <w:kern w:val="2"/>
                <w:sz w:val="21"/>
              </w:rPr>
            </w:pPr>
          </w:p>
        </w:tc>
        <w:tc>
          <w:tcPr>
            <w:tcW w:w="1365" w:type="dxa"/>
            <w:tcBorders>
              <w:top w:val="single" w:sz="4" w:space="0" w:color="FFFFFF"/>
              <w:left w:val="single" w:sz="4" w:space="0" w:color="FFFFFF"/>
              <w:bottom w:val="single" w:sz="4" w:space="0" w:color="FFFFFF"/>
              <w:right w:val="single" w:sz="4" w:space="0" w:color="FFFFFF"/>
            </w:tcBorders>
            <w:shd w:val="clear" w:color="auto" w:fill="D3DFEE"/>
            <w:hideMark/>
          </w:tcPr>
          <w:p w14:paraId="7D4AA630" w14:textId="77777777" w:rsidR="00482E36" w:rsidRPr="00EF62CC" w:rsidRDefault="00482E36" w:rsidP="002876CC">
            <w:pPr>
              <w:widowControl w:val="0"/>
              <w:jc w:val="both"/>
              <w:rPr>
                <w:rFonts w:ascii="Arial" w:hAnsi="Arial" w:cs="Arial"/>
                <w:kern w:val="2"/>
                <w:sz w:val="21"/>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33D66C89" w14:textId="77777777" w:rsidR="00482E36" w:rsidRPr="00EF62CC" w:rsidRDefault="002646B1" w:rsidP="002876CC">
            <w:pPr>
              <w:widowControl w:val="0"/>
              <w:jc w:val="right"/>
              <w:rPr>
                <w:rFonts w:ascii="Arial" w:eastAsiaTheme="minorEastAsia" w:hAnsi="Arial" w:cs="Arial"/>
                <w:kern w:val="2"/>
                <w:sz w:val="21"/>
                <w:lang w:eastAsia="zh-CN"/>
              </w:rPr>
            </w:pPr>
            <w:r w:rsidRPr="00EF62CC">
              <w:rPr>
                <w:rFonts w:ascii="Arial" w:eastAsiaTheme="minorEastAsia" w:hAnsi="Arial" w:cs="Arial"/>
                <w:lang w:eastAsia="zh-CN"/>
              </w:rPr>
              <w:t>74510</w:t>
            </w:r>
          </w:p>
        </w:tc>
        <w:tc>
          <w:tcPr>
            <w:tcW w:w="1864" w:type="dxa"/>
            <w:tcBorders>
              <w:top w:val="single" w:sz="4" w:space="0" w:color="FFFFFF"/>
              <w:left w:val="single" w:sz="4" w:space="0" w:color="FFFFFF"/>
              <w:bottom w:val="single" w:sz="4" w:space="0" w:color="FFFFFF"/>
              <w:right w:val="single" w:sz="4" w:space="0" w:color="FFFFFF"/>
            </w:tcBorders>
            <w:shd w:val="clear" w:color="auto" w:fill="D3DFEE"/>
            <w:hideMark/>
          </w:tcPr>
          <w:p w14:paraId="440E893A" w14:textId="77777777" w:rsidR="00482E36" w:rsidRPr="00EF62CC" w:rsidRDefault="002646B1" w:rsidP="002646B1">
            <w:pPr>
              <w:widowControl w:val="0"/>
              <w:jc w:val="right"/>
              <w:rPr>
                <w:rFonts w:ascii="Arial" w:eastAsiaTheme="minorEastAsia" w:hAnsi="Arial" w:cs="Arial"/>
                <w:kern w:val="2"/>
                <w:sz w:val="21"/>
                <w:lang w:eastAsia="zh-CN"/>
              </w:rPr>
            </w:pPr>
            <w:r w:rsidRPr="00EF62CC">
              <w:rPr>
                <w:rFonts w:ascii="Arial" w:eastAsiaTheme="minorEastAsia" w:hAnsi="Arial" w:cs="Arial"/>
                <w:kern w:val="2"/>
                <w:sz w:val="21"/>
                <w:lang w:eastAsia="zh-CN"/>
              </w:rPr>
              <w:t>174</w:t>
            </w:r>
          </w:p>
        </w:tc>
      </w:tr>
      <w:tr w:rsidR="00482E36" w:rsidRPr="00EF62CC" w14:paraId="01BF5B7E" w14:textId="77777777" w:rsidTr="002876CC">
        <w:trPr>
          <w:cantSplit/>
          <w:trHeight w:val="272"/>
        </w:trPr>
        <w:tc>
          <w:tcPr>
            <w:tcW w:w="1723" w:type="dxa"/>
            <w:gridSpan w:val="2"/>
            <w:vMerge/>
            <w:tcBorders>
              <w:top w:val="single" w:sz="4" w:space="0" w:color="FFFFFF"/>
              <w:left w:val="single" w:sz="4" w:space="0" w:color="FFFFFF"/>
              <w:bottom w:val="single" w:sz="4" w:space="0" w:color="FFFFFF"/>
              <w:right w:val="single" w:sz="4" w:space="0" w:color="FFFFFF"/>
            </w:tcBorders>
            <w:vAlign w:val="center"/>
            <w:hideMark/>
          </w:tcPr>
          <w:p w14:paraId="083DF61A" w14:textId="77777777" w:rsidR="00482E36" w:rsidRPr="00EF62CC" w:rsidRDefault="00482E36" w:rsidP="002876CC">
            <w:pPr>
              <w:rPr>
                <w:rFonts w:ascii="Arial" w:hAnsi="Arial" w:cs="Arial"/>
                <w:b/>
                <w:bCs/>
                <w:kern w:val="2"/>
                <w:sz w:val="21"/>
              </w:rPr>
            </w:pPr>
          </w:p>
        </w:tc>
        <w:tc>
          <w:tcPr>
            <w:tcW w:w="2455" w:type="dxa"/>
            <w:vMerge w:val="restart"/>
            <w:tcBorders>
              <w:top w:val="single" w:sz="4" w:space="0" w:color="FFFFFF"/>
              <w:left w:val="single" w:sz="4" w:space="0" w:color="FFFFFF"/>
              <w:bottom w:val="single" w:sz="4" w:space="0" w:color="FFFFFF"/>
              <w:right w:val="single" w:sz="4" w:space="0" w:color="FFFFFF"/>
            </w:tcBorders>
            <w:shd w:val="clear" w:color="auto" w:fill="D3DFEE"/>
          </w:tcPr>
          <w:p w14:paraId="4C16F892" w14:textId="77777777" w:rsidR="00482E36" w:rsidRPr="00EF62CC" w:rsidRDefault="002646B1" w:rsidP="002876CC">
            <w:pPr>
              <w:widowControl w:val="0"/>
              <w:jc w:val="both"/>
              <w:rPr>
                <w:rFonts w:ascii="Arial" w:eastAsiaTheme="minorEastAsia" w:hAnsi="Arial" w:cs="Arial"/>
                <w:b/>
                <w:bCs/>
                <w:kern w:val="2"/>
                <w:sz w:val="21"/>
                <w:lang w:eastAsia="zh-CN"/>
              </w:rPr>
            </w:pPr>
            <w:r w:rsidRPr="00EF62CC">
              <w:rPr>
                <w:rFonts w:ascii="Arial" w:eastAsiaTheme="minorEastAsia" w:hAnsi="Arial" w:cs="Arial"/>
                <w:b/>
                <w:bCs/>
                <w:kern w:val="2"/>
                <w:sz w:val="21"/>
                <w:lang w:eastAsia="zh-CN"/>
              </w:rPr>
              <w:t xml:space="preserve">Subtotal </w:t>
            </w:r>
          </w:p>
        </w:tc>
        <w:tc>
          <w:tcPr>
            <w:tcW w:w="1365" w:type="dxa"/>
            <w:tcBorders>
              <w:top w:val="single" w:sz="4" w:space="0" w:color="FFFFFF"/>
              <w:left w:val="single" w:sz="4" w:space="0" w:color="FFFFFF"/>
              <w:bottom w:val="single" w:sz="4" w:space="0" w:color="FFFFFF"/>
              <w:right w:val="single" w:sz="4" w:space="0" w:color="FFFFFF"/>
            </w:tcBorders>
            <w:shd w:val="clear" w:color="auto" w:fill="D3DFEE"/>
          </w:tcPr>
          <w:p w14:paraId="284ACA90" w14:textId="77777777" w:rsidR="00482E36" w:rsidRPr="00EF62CC" w:rsidRDefault="00482E36" w:rsidP="002876CC">
            <w:pPr>
              <w:widowControl w:val="0"/>
              <w:jc w:val="both"/>
              <w:rPr>
                <w:rFonts w:ascii="Arial" w:hAnsi="Arial" w:cs="Arial"/>
                <w:kern w:val="2"/>
                <w:sz w:val="21"/>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tcPr>
          <w:p w14:paraId="5849C1C4" w14:textId="77777777" w:rsidR="00482E36" w:rsidRPr="00EF62CC" w:rsidRDefault="00482E36" w:rsidP="002876CC">
            <w:pPr>
              <w:widowControl w:val="0"/>
              <w:jc w:val="right"/>
              <w:rPr>
                <w:rFonts w:ascii="Arial" w:hAnsi="Arial" w:cs="Arial"/>
                <w:kern w:val="2"/>
                <w:sz w:val="21"/>
              </w:rPr>
            </w:pPr>
          </w:p>
        </w:tc>
        <w:tc>
          <w:tcPr>
            <w:tcW w:w="1864" w:type="dxa"/>
            <w:tcBorders>
              <w:top w:val="single" w:sz="4" w:space="0" w:color="FFFFFF"/>
              <w:left w:val="single" w:sz="4" w:space="0" w:color="FFFFFF"/>
              <w:bottom w:val="single" w:sz="4" w:space="0" w:color="FFFFFF"/>
              <w:right w:val="single" w:sz="4" w:space="0" w:color="FFFFFF"/>
            </w:tcBorders>
            <w:shd w:val="clear" w:color="auto" w:fill="D3DFEE"/>
          </w:tcPr>
          <w:p w14:paraId="209B52AC" w14:textId="77777777" w:rsidR="00482E36" w:rsidRPr="00EF62CC" w:rsidRDefault="002646B1" w:rsidP="002876CC">
            <w:pPr>
              <w:widowControl w:val="0"/>
              <w:jc w:val="right"/>
              <w:rPr>
                <w:rFonts w:ascii="Arial" w:eastAsiaTheme="minorEastAsia" w:hAnsi="Arial" w:cs="Arial"/>
                <w:kern w:val="2"/>
                <w:sz w:val="21"/>
                <w:lang w:eastAsia="zh-CN"/>
              </w:rPr>
            </w:pPr>
            <w:r w:rsidRPr="00EF62CC">
              <w:rPr>
                <w:rFonts w:ascii="Arial" w:eastAsiaTheme="minorEastAsia" w:hAnsi="Arial" w:cs="Arial"/>
                <w:kern w:val="2"/>
                <w:sz w:val="21"/>
                <w:lang w:eastAsia="zh-CN"/>
              </w:rPr>
              <w:t>3,070,174</w:t>
            </w:r>
          </w:p>
        </w:tc>
      </w:tr>
      <w:tr w:rsidR="00482E36" w:rsidRPr="00EF62CC" w14:paraId="017E6A06" w14:textId="77777777" w:rsidTr="002876CC">
        <w:trPr>
          <w:cantSplit/>
          <w:trHeight w:val="279"/>
        </w:trPr>
        <w:tc>
          <w:tcPr>
            <w:tcW w:w="1723" w:type="dxa"/>
            <w:gridSpan w:val="2"/>
            <w:vMerge/>
            <w:tcBorders>
              <w:top w:val="single" w:sz="4" w:space="0" w:color="FFFFFF"/>
              <w:left w:val="single" w:sz="4" w:space="0" w:color="FFFFFF"/>
              <w:bottom w:val="single" w:sz="4" w:space="0" w:color="FFFFFF"/>
              <w:right w:val="single" w:sz="4" w:space="0" w:color="FFFFFF"/>
            </w:tcBorders>
            <w:vAlign w:val="center"/>
            <w:hideMark/>
          </w:tcPr>
          <w:p w14:paraId="25259D6F" w14:textId="77777777" w:rsidR="00482E36" w:rsidRPr="00EF62CC" w:rsidRDefault="00482E36" w:rsidP="002876CC">
            <w:pPr>
              <w:rPr>
                <w:rFonts w:ascii="Arial" w:hAnsi="Arial" w:cs="Arial"/>
                <w:b/>
                <w:bCs/>
                <w:kern w:val="2"/>
                <w:sz w:val="21"/>
              </w:rPr>
            </w:pPr>
          </w:p>
        </w:tc>
        <w:tc>
          <w:tcPr>
            <w:tcW w:w="2455" w:type="dxa"/>
            <w:vMerge/>
            <w:tcBorders>
              <w:top w:val="single" w:sz="4" w:space="0" w:color="FFFFFF"/>
              <w:left w:val="single" w:sz="4" w:space="0" w:color="FFFFFF"/>
              <w:bottom w:val="single" w:sz="4" w:space="0" w:color="FFFFFF"/>
              <w:right w:val="single" w:sz="4" w:space="0" w:color="FFFFFF"/>
            </w:tcBorders>
            <w:vAlign w:val="center"/>
            <w:hideMark/>
          </w:tcPr>
          <w:p w14:paraId="2F1568B2" w14:textId="77777777" w:rsidR="00482E36" w:rsidRPr="00EF62CC" w:rsidRDefault="00482E36" w:rsidP="002876CC">
            <w:pPr>
              <w:rPr>
                <w:rFonts w:ascii="Arial" w:hAnsi="Arial" w:cs="Arial"/>
                <w:b/>
                <w:bCs/>
                <w:kern w:val="2"/>
                <w:sz w:val="21"/>
              </w:rPr>
            </w:pPr>
          </w:p>
        </w:tc>
        <w:tc>
          <w:tcPr>
            <w:tcW w:w="1365" w:type="dxa"/>
            <w:tcBorders>
              <w:top w:val="single" w:sz="4" w:space="0" w:color="FFFFFF"/>
              <w:left w:val="single" w:sz="4" w:space="0" w:color="FFFFFF"/>
              <w:bottom w:val="single" w:sz="4" w:space="0" w:color="FFFFFF"/>
              <w:right w:val="single" w:sz="4" w:space="0" w:color="FFFFFF"/>
            </w:tcBorders>
            <w:shd w:val="clear" w:color="auto" w:fill="D3DFEE"/>
          </w:tcPr>
          <w:p w14:paraId="635E3613" w14:textId="77777777" w:rsidR="00482E36" w:rsidRPr="00EF62CC" w:rsidRDefault="00482E36" w:rsidP="002876CC">
            <w:pPr>
              <w:widowControl w:val="0"/>
              <w:jc w:val="both"/>
              <w:rPr>
                <w:rFonts w:ascii="Arial" w:hAnsi="Arial" w:cs="Arial"/>
                <w:kern w:val="2"/>
                <w:sz w:val="21"/>
                <w:lang w:val="da-DK"/>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tcPr>
          <w:p w14:paraId="304D66B2" w14:textId="77777777" w:rsidR="00482E36" w:rsidRPr="00EF62CC" w:rsidRDefault="00482E36" w:rsidP="002876CC">
            <w:pPr>
              <w:widowControl w:val="0"/>
              <w:jc w:val="right"/>
              <w:rPr>
                <w:rFonts w:ascii="Arial" w:hAnsi="Arial" w:cs="Arial"/>
                <w:kern w:val="2"/>
                <w:sz w:val="21"/>
              </w:rPr>
            </w:pPr>
          </w:p>
        </w:tc>
        <w:tc>
          <w:tcPr>
            <w:tcW w:w="1864" w:type="dxa"/>
            <w:tcBorders>
              <w:top w:val="single" w:sz="4" w:space="0" w:color="FFFFFF"/>
              <w:left w:val="single" w:sz="4" w:space="0" w:color="FFFFFF"/>
              <w:bottom w:val="single" w:sz="4" w:space="0" w:color="FFFFFF"/>
              <w:right w:val="single" w:sz="4" w:space="0" w:color="FFFFFF"/>
            </w:tcBorders>
            <w:shd w:val="clear" w:color="auto" w:fill="D3DFEE"/>
          </w:tcPr>
          <w:p w14:paraId="246994CE" w14:textId="77777777" w:rsidR="00482E36" w:rsidRPr="00EF62CC" w:rsidRDefault="00482E36" w:rsidP="002876CC">
            <w:pPr>
              <w:widowControl w:val="0"/>
              <w:jc w:val="right"/>
              <w:rPr>
                <w:rFonts w:ascii="Arial" w:hAnsi="Arial" w:cs="Arial"/>
                <w:kern w:val="2"/>
                <w:sz w:val="21"/>
              </w:rPr>
            </w:pPr>
          </w:p>
        </w:tc>
      </w:tr>
      <w:tr w:rsidR="002646B1" w:rsidRPr="00EF62CC" w14:paraId="79C7CDDA" w14:textId="77777777" w:rsidTr="002876CC">
        <w:trPr>
          <w:cantSplit/>
          <w:trHeight w:val="252"/>
        </w:trPr>
        <w:tc>
          <w:tcPr>
            <w:tcW w:w="1723" w:type="dxa"/>
            <w:gridSpan w:val="2"/>
            <w:vMerge w:val="restart"/>
            <w:tcBorders>
              <w:top w:val="single" w:sz="4" w:space="0" w:color="FFFFFF"/>
              <w:left w:val="single" w:sz="4" w:space="0" w:color="FFFFFF"/>
              <w:right w:val="single" w:sz="4" w:space="0" w:color="FFFFFF"/>
            </w:tcBorders>
            <w:shd w:val="clear" w:color="auto" w:fill="D3DFEE"/>
            <w:hideMark/>
          </w:tcPr>
          <w:p w14:paraId="69B60AB8" w14:textId="77777777" w:rsidR="002646B1" w:rsidRPr="00EF62CC" w:rsidRDefault="002646B1" w:rsidP="002876CC">
            <w:pPr>
              <w:widowControl w:val="0"/>
              <w:jc w:val="both"/>
              <w:rPr>
                <w:rFonts w:ascii="Arial" w:hAnsi="Arial" w:cs="Arial"/>
                <w:b/>
                <w:bCs/>
                <w:kern w:val="2"/>
                <w:sz w:val="21"/>
              </w:rPr>
            </w:pPr>
            <w:r w:rsidRPr="00EF62CC">
              <w:rPr>
                <w:rFonts w:ascii="Arial" w:hAnsi="Arial" w:cs="Arial"/>
                <w:b/>
                <w:bCs/>
                <w:sz w:val="24"/>
              </w:rPr>
              <w:t>Output 2</w:t>
            </w:r>
          </w:p>
        </w:tc>
        <w:tc>
          <w:tcPr>
            <w:tcW w:w="2455" w:type="dxa"/>
            <w:vMerge w:val="restart"/>
            <w:tcBorders>
              <w:top w:val="single" w:sz="4" w:space="0" w:color="FFFFFF"/>
              <w:left w:val="single" w:sz="4" w:space="0" w:color="FFFFFF"/>
              <w:bottom w:val="single" w:sz="4" w:space="0" w:color="FFFFFF"/>
              <w:right w:val="single" w:sz="4" w:space="0" w:color="FFFFFF"/>
            </w:tcBorders>
            <w:shd w:val="clear" w:color="auto" w:fill="D3DFEE"/>
            <w:hideMark/>
          </w:tcPr>
          <w:p w14:paraId="07C62AF0" w14:textId="77777777" w:rsidR="002646B1" w:rsidRPr="00EF62CC" w:rsidRDefault="002646B1" w:rsidP="002876CC">
            <w:pPr>
              <w:widowControl w:val="0"/>
              <w:jc w:val="both"/>
              <w:rPr>
                <w:rFonts w:ascii="Arial" w:hAnsi="Arial" w:cs="Arial"/>
                <w:b/>
                <w:bCs/>
                <w:kern w:val="2"/>
                <w:sz w:val="21"/>
              </w:rPr>
            </w:pPr>
            <w:r w:rsidRPr="00EF62CC">
              <w:rPr>
                <w:rFonts w:ascii="Arial" w:hAnsi="Arial" w:cs="Arial"/>
                <w:b/>
                <w:bCs/>
              </w:rPr>
              <w:t xml:space="preserve">2.1 </w:t>
            </w:r>
            <w:r w:rsidRPr="00EF62CC">
              <w:rPr>
                <w:rFonts w:ascii="Arial" w:hAnsi="Arial" w:cs="Arial"/>
                <w:bCs/>
              </w:rPr>
              <w:t>Improve community capacity building with leading roles by enterprises and support from government. Through collaborating with academic institutions, improve the capacity building in energy crop research</w:t>
            </w:r>
          </w:p>
        </w:tc>
        <w:tc>
          <w:tcPr>
            <w:tcW w:w="1365" w:type="dxa"/>
            <w:tcBorders>
              <w:top w:val="single" w:sz="4" w:space="0" w:color="FFFFFF"/>
              <w:left w:val="single" w:sz="4" w:space="0" w:color="FFFFFF"/>
              <w:bottom w:val="single" w:sz="4" w:space="0" w:color="FFFFFF"/>
              <w:right w:val="single" w:sz="4" w:space="0" w:color="FFFFFF"/>
            </w:tcBorders>
            <w:shd w:val="clear" w:color="auto" w:fill="D3DFEE"/>
            <w:hideMark/>
          </w:tcPr>
          <w:p w14:paraId="5869DBF4" w14:textId="77777777" w:rsidR="002646B1" w:rsidRPr="00EF62CC" w:rsidRDefault="002646B1" w:rsidP="002876CC">
            <w:pPr>
              <w:widowControl w:val="0"/>
              <w:jc w:val="both"/>
              <w:rPr>
                <w:rFonts w:ascii="Arial" w:hAnsi="Arial" w:cs="Arial"/>
                <w:kern w:val="2"/>
                <w:sz w:val="21"/>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70280444" w14:textId="77777777" w:rsidR="002646B1" w:rsidRPr="00EF62CC" w:rsidRDefault="002646B1" w:rsidP="002876CC">
            <w:pPr>
              <w:widowControl w:val="0"/>
              <w:jc w:val="right"/>
              <w:rPr>
                <w:rFonts w:ascii="Arial" w:hAnsi="Arial" w:cs="Arial"/>
                <w:kern w:val="2"/>
                <w:sz w:val="21"/>
              </w:rPr>
            </w:pPr>
            <w:r w:rsidRPr="00EF62CC">
              <w:rPr>
                <w:rFonts w:ascii="Arial" w:hAnsi="Arial" w:cs="Arial"/>
              </w:rPr>
              <w:t>75700</w:t>
            </w:r>
          </w:p>
        </w:tc>
        <w:tc>
          <w:tcPr>
            <w:tcW w:w="1864" w:type="dxa"/>
            <w:tcBorders>
              <w:top w:val="single" w:sz="4" w:space="0" w:color="FFFFFF"/>
              <w:left w:val="single" w:sz="4" w:space="0" w:color="FFFFFF"/>
              <w:bottom w:val="single" w:sz="4" w:space="0" w:color="FFFFFF"/>
              <w:right w:val="single" w:sz="4" w:space="0" w:color="FFFFFF"/>
            </w:tcBorders>
            <w:shd w:val="clear" w:color="auto" w:fill="D3DFEE"/>
            <w:hideMark/>
          </w:tcPr>
          <w:p w14:paraId="4A38A2BB" w14:textId="77777777" w:rsidR="002646B1" w:rsidRPr="00EF62CC" w:rsidRDefault="002646B1" w:rsidP="002876CC">
            <w:pPr>
              <w:widowControl w:val="0"/>
              <w:jc w:val="right"/>
              <w:rPr>
                <w:rFonts w:ascii="Arial" w:eastAsiaTheme="minorEastAsia" w:hAnsi="Arial" w:cs="Arial"/>
                <w:kern w:val="2"/>
                <w:sz w:val="21"/>
                <w:lang w:eastAsia="zh-CN"/>
              </w:rPr>
            </w:pPr>
            <w:r w:rsidRPr="00EF62CC">
              <w:rPr>
                <w:rFonts w:ascii="Arial" w:eastAsiaTheme="minorEastAsia" w:hAnsi="Arial" w:cs="Arial"/>
                <w:lang w:eastAsia="zh-CN"/>
              </w:rPr>
              <w:t>2,451</w:t>
            </w:r>
          </w:p>
        </w:tc>
      </w:tr>
      <w:tr w:rsidR="002646B1" w:rsidRPr="00EF62CC" w14:paraId="72332DFC" w14:textId="77777777" w:rsidTr="002876CC">
        <w:trPr>
          <w:cantSplit/>
          <w:trHeight w:val="295"/>
        </w:trPr>
        <w:tc>
          <w:tcPr>
            <w:tcW w:w="1723" w:type="dxa"/>
            <w:gridSpan w:val="2"/>
            <w:vMerge/>
            <w:tcBorders>
              <w:left w:val="single" w:sz="4" w:space="0" w:color="FFFFFF"/>
              <w:right w:val="single" w:sz="4" w:space="0" w:color="FFFFFF"/>
            </w:tcBorders>
            <w:vAlign w:val="center"/>
            <w:hideMark/>
          </w:tcPr>
          <w:p w14:paraId="01310FF2" w14:textId="77777777" w:rsidR="002646B1" w:rsidRPr="00EF62CC" w:rsidRDefault="002646B1" w:rsidP="002876CC">
            <w:pPr>
              <w:rPr>
                <w:rFonts w:ascii="Arial" w:hAnsi="Arial" w:cs="Arial"/>
                <w:b/>
                <w:bCs/>
                <w:kern w:val="2"/>
                <w:sz w:val="21"/>
              </w:rPr>
            </w:pPr>
          </w:p>
        </w:tc>
        <w:tc>
          <w:tcPr>
            <w:tcW w:w="2455" w:type="dxa"/>
            <w:vMerge/>
            <w:tcBorders>
              <w:top w:val="single" w:sz="4" w:space="0" w:color="FFFFFF"/>
              <w:left w:val="single" w:sz="4" w:space="0" w:color="FFFFFF"/>
              <w:bottom w:val="single" w:sz="4" w:space="0" w:color="FFFFFF"/>
              <w:right w:val="single" w:sz="4" w:space="0" w:color="FFFFFF"/>
            </w:tcBorders>
            <w:vAlign w:val="center"/>
            <w:hideMark/>
          </w:tcPr>
          <w:p w14:paraId="523D722E" w14:textId="77777777" w:rsidR="002646B1" w:rsidRPr="00EF62CC" w:rsidRDefault="002646B1" w:rsidP="002876CC">
            <w:pPr>
              <w:rPr>
                <w:rFonts w:ascii="Arial" w:hAnsi="Arial" w:cs="Arial"/>
                <w:b/>
                <w:bCs/>
                <w:kern w:val="2"/>
                <w:sz w:val="21"/>
              </w:rPr>
            </w:pPr>
          </w:p>
        </w:tc>
        <w:tc>
          <w:tcPr>
            <w:tcW w:w="1365" w:type="dxa"/>
            <w:tcBorders>
              <w:top w:val="single" w:sz="4" w:space="0" w:color="FFFFFF"/>
              <w:left w:val="single" w:sz="4" w:space="0" w:color="FFFFFF"/>
              <w:bottom w:val="single" w:sz="4" w:space="0" w:color="FFFFFF"/>
              <w:right w:val="single" w:sz="4" w:space="0" w:color="FFFFFF"/>
            </w:tcBorders>
            <w:shd w:val="clear" w:color="auto" w:fill="D3DFEE"/>
            <w:hideMark/>
          </w:tcPr>
          <w:p w14:paraId="1A52428E" w14:textId="77777777" w:rsidR="002646B1" w:rsidRPr="00EF62CC" w:rsidRDefault="002646B1" w:rsidP="002876CC">
            <w:pPr>
              <w:widowControl w:val="0"/>
              <w:jc w:val="both"/>
              <w:rPr>
                <w:rFonts w:ascii="Arial" w:hAnsi="Arial" w:cs="Arial"/>
                <w:kern w:val="2"/>
                <w:sz w:val="21"/>
                <w:lang w:val="da-DK"/>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tcPr>
          <w:p w14:paraId="60CFF97B" w14:textId="77777777" w:rsidR="002646B1" w:rsidRPr="00EF62CC" w:rsidRDefault="002646B1" w:rsidP="002876CC">
            <w:pPr>
              <w:widowControl w:val="0"/>
              <w:jc w:val="right"/>
              <w:rPr>
                <w:rFonts w:ascii="Arial" w:hAnsi="Arial" w:cs="Arial"/>
                <w:kern w:val="2"/>
                <w:sz w:val="21"/>
              </w:rPr>
            </w:pPr>
          </w:p>
        </w:tc>
        <w:tc>
          <w:tcPr>
            <w:tcW w:w="1864" w:type="dxa"/>
            <w:tcBorders>
              <w:top w:val="single" w:sz="4" w:space="0" w:color="FFFFFF"/>
              <w:left w:val="single" w:sz="4" w:space="0" w:color="FFFFFF"/>
              <w:bottom w:val="single" w:sz="4" w:space="0" w:color="FFFFFF"/>
              <w:right w:val="single" w:sz="4" w:space="0" w:color="FFFFFF"/>
            </w:tcBorders>
            <w:shd w:val="clear" w:color="auto" w:fill="D3DFEE"/>
          </w:tcPr>
          <w:p w14:paraId="25A2D0DB" w14:textId="77777777" w:rsidR="002646B1" w:rsidRPr="00EF62CC" w:rsidRDefault="002646B1" w:rsidP="002876CC">
            <w:pPr>
              <w:widowControl w:val="0"/>
              <w:jc w:val="right"/>
              <w:rPr>
                <w:rFonts w:ascii="Arial" w:hAnsi="Arial" w:cs="Arial"/>
                <w:kern w:val="2"/>
                <w:sz w:val="21"/>
              </w:rPr>
            </w:pPr>
          </w:p>
        </w:tc>
      </w:tr>
      <w:tr w:rsidR="002646B1" w:rsidRPr="00EF62CC" w14:paraId="6CF741EA" w14:textId="77777777" w:rsidTr="002876CC">
        <w:trPr>
          <w:cantSplit/>
          <w:trHeight w:val="295"/>
        </w:trPr>
        <w:tc>
          <w:tcPr>
            <w:tcW w:w="1723" w:type="dxa"/>
            <w:gridSpan w:val="2"/>
            <w:vMerge/>
            <w:tcBorders>
              <w:left w:val="single" w:sz="4" w:space="0" w:color="FFFFFF"/>
              <w:right w:val="single" w:sz="4" w:space="0" w:color="FFFFFF"/>
            </w:tcBorders>
            <w:vAlign w:val="center"/>
            <w:hideMark/>
          </w:tcPr>
          <w:p w14:paraId="307800E1" w14:textId="77777777" w:rsidR="002646B1" w:rsidRPr="00EF62CC" w:rsidRDefault="002646B1" w:rsidP="002876CC">
            <w:pPr>
              <w:rPr>
                <w:rFonts w:ascii="Arial" w:hAnsi="Arial" w:cs="Arial"/>
                <w:b/>
                <w:bCs/>
                <w:kern w:val="2"/>
                <w:sz w:val="21"/>
              </w:rPr>
            </w:pPr>
          </w:p>
        </w:tc>
        <w:tc>
          <w:tcPr>
            <w:tcW w:w="2455" w:type="dxa"/>
            <w:tcBorders>
              <w:top w:val="single" w:sz="4" w:space="0" w:color="FFFFFF"/>
              <w:left w:val="single" w:sz="4" w:space="0" w:color="FFFFFF"/>
              <w:bottom w:val="single" w:sz="4" w:space="0" w:color="FFFFFF"/>
              <w:right w:val="single" w:sz="4" w:space="0" w:color="FFFFFF"/>
            </w:tcBorders>
            <w:shd w:val="clear" w:color="auto" w:fill="D3DFEE"/>
          </w:tcPr>
          <w:p w14:paraId="06C6739C" w14:textId="77777777" w:rsidR="002646B1" w:rsidRPr="00EF62CC" w:rsidRDefault="002646B1" w:rsidP="002876CC">
            <w:pPr>
              <w:rPr>
                <w:rFonts w:ascii="Arial" w:hAnsi="Arial" w:cs="Arial"/>
                <w:bCs/>
                <w:szCs w:val="20"/>
              </w:rPr>
            </w:pPr>
            <w:r w:rsidRPr="00EF62CC">
              <w:rPr>
                <w:rFonts w:ascii="Arial" w:hAnsi="Arial" w:cs="Arial"/>
              </w:rPr>
              <w:t xml:space="preserve">2.2 </w:t>
            </w:r>
            <w:r w:rsidRPr="00EF62CC">
              <w:rPr>
                <w:rFonts w:ascii="Arial" w:hAnsi="Arial" w:cs="Arial"/>
                <w:bCs/>
              </w:rPr>
              <w:t xml:space="preserve">Build the capacity of participating farmers; conduct relevant training on planting techniques </w:t>
            </w:r>
          </w:p>
          <w:p w14:paraId="064DE02C" w14:textId="77777777" w:rsidR="002646B1" w:rsidRPr="00EF62CC" w:rsidRDefault="002646B1" w:rsidP="002876CC">
            <w:pPr>
              <w:rPr>
                <w:rFonts w:ascii="Arial" w:hAnsi="Arial" w:cs="Arial"/>
                <w:sz w:val="21"/>
              </w:rPr>
            </w:pPr>
          </w:p>
          <w:p w14:paraId="749DA9CF" w14:textId="77777777" w:rsidR="002646B1" w:rsidRPr="00EF62CC" w:rsidRDefault="002646B1" w:rsidP="002876CC">
            <w:pPr>
              <w:widowControl w:val="0"/>
              <w:ind w:right="440"/>
              <w:jc w:val="both"/>
              <w:rPr>
                <w:rFonts w:ascii="Arial" w:hAnsi="Arial" w:cs="Arial"/>
                <w:b/>
                <w:bCs/>
                <w:kern w:val="2"/>
                <w:sz w:val="21"/>
              </w:rPr>
            </w:pPr>
          </w:p>
        </w:tc>
        <w:tc>
          <w:tcPr>
            <w:tcW w:w="1365" w:type="dxa"/>
            <w:tcBorders>
              <w:top w:val="single" w:sz="4" w:space="0" w:color="FFFFFF"/>
              <w:left w:val="single" w:sz="4" w:space="0" w:color="FFFFFF"/>
              <w:bottom w:val="single" w:sz="4" w:space="0" w:color="FFFFFF"/>
              <w:right w:val="single" w:sz="4" w:space="0" w:color="FFFFFF"/>
            </w:tcBorders>
            <w:shd w:val="clear" w:color="auto" w:fill="D3DFEE"/>
            <w:hideMark/>
          </w:tcPr>
          <w:p w14:paraId="5F886262" w14:textId="77777777" w:rsidR="002646B1" w:rsidRPr="00EF62CC" w:rsidRDefault="002646B1" w:rsidP="002876CC">
            <w:pPr>
              <w:widowControl w:val="0"/>
              <w:ind w:right="440"/>
              <w:jc w:val="both"/>
              <w:rPr>
                <w:rFonts w:ascii="Arial" w:hAnsi="Arial" w:cs="Arial"/>
                <w:bCs/>
                <w:kern w:val="2"/>
                <w:sz w:val="21"/>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0E3330EE" w14:textId="77777777" w:rsidR="002646B1" w:rsidRPr="00EF62CC" w:rsidRDefault="002646B1" w:rsidP="002876CC">
            <w:pPr>
              <w:widowControl w:val="0"/>
              <w:jc w:val="right"/>
              <w:rPr>
                <w:rFonts w:ascii="Arial" w:hAnsi="Arial" w:cs="Arial"/>
                <w:kern w:val="2"/>
                <w:sz w:val="21"/>
              </w:rPr>
            </w:pPr>
          </w:p>
        </w:tc>
        <w:tc>
          <w:tcPr>
            <w:tcW w:w="1864" w:type="dxa"/>
            <w:tcBorders>
              <w:top w:val="single" w:sz="4" w:space="0" w:color="FFFFFF"/>
              <w:left w:val="single" w:sz="4" w:space="0" w:color="FFFFFF"/>
              <w:bottom w:val="single" w:sz="4" w:space="0" w:color="FFFFFF"/>
              <w:right w:val="single" w:sz="4" w:space="0" w:color="FFFFFF"/>
            </w:tcBorders>
            <w:shd w:val="clear" w:color="auto" w:fill="D3DFEE"/>
            <w:hideMark/>
          </w:tcPr>
          <w:p w14:paraId="5CE8E071" w14:textId="77777777" w:rsidR="002646B1" w:rsidRPr="00EF62CC" w:rsidRDefault="002646B1" w:rsidP="002876CC">
            <w:pPr>
              <w:widowControl w:val="0"/>
              <w:jc w:val="right"/>
              <w:rPr>
                <w:rFonts w:ascii="Arial" w:eastAsiaTheme="minorEastAsia" w:hAnsi="Arial" w:cs="Arial"/>
                <w:kern w:val="2"/>
                <w:sz w:val="21"/>
                <w:lang w:eastAsia="zh-CN"/>
              </w:rPr>
            </w:pPr>
          </w:p>
        </w:tc>
      </w:tr>
      <w:tr w:rsidR="002646B1" w:rsidRPr="00EF62CC" w14:paraId="24B5FA1A" w14:textId="77777777" w:rsidTr="002876CC">
        <w:trPr>
          <w:cantSplit/>
          <w:trHeight w:val="285"/>
        </w:trPr>
        <w:tc>
          <w:tcPr>
            <w:tcW w:w="1723" w:type="dxa"/>
            <w:gridSpan w:val="2"/>
            <w:vMerge/>
            <w:tcBorders>
              <w:left w:val="single" w:sz="4" w:space="0" w:color="FFFFFF"/>
              <w:bottom w:val="single" w:sz="4" w:space="0" w:color="FFFFFF"/>
              <w:right w:val="single" w:sz="4" w:space="0" w:color="FFFFFF"/>
            </w:tcBorders>
            <w:shd w:val="clear" w:color="auto" w:fill="D3DFEE"/>
            <w:hideMark/>
          </w:tcPr>
          <w:p w14:paraId="64A8994E" w14:textId="77777777" w:rsidR="002646B1" w:rsidRPr="00EF62CC" w:rsidRDefault="002646B1" w:rsidP="002876CC">
            <w:pPr>
              <w:widowControl w:val="0"/>
              <w:ind w:right="440"/>
              <w:jc w:val="both"/>
              <w:rPr>
                <w:rFonts w:ascii="Arial" w:hAnsi="Arial" w:cs="Arial"/>
                <w:b/>
                <w:bCs/>
                <w:sz w:val="24"/>
              </w:rPr>
            </w:pPr>
          </w:p>
        </w:tc>
        <w:tc>
          <w:tcPr>
            <w:tcW w:w="2455" w:type="dxa"/>
            <w:tcBorders>
              <w:top w:val="single" w:sz="4" w:space="0" w:color="FFFFFF"/>
              <w:left w:val="single" w:sz="4" w:space="0" w:color="FFFFFF"/>
              <w:bottom w:val="single" w:sz="4" w:space="0" w:color="FFFFFF"/>
              <w:right w:val="single" w:sz="4" w:space="0" w:color="FFFFFF"/>
            </w:tcBorders>
            <w:shd w:val="clear" w:color="auto" w:fill="D3DFEE"/>
            <w:hideMark/>
          </w:tcPr>
          <w:p w14:paraId="330E235F" w14:textId="77777777" w:rsidR="002646B1" w:rsidRPr="00EF62CC" w:rsidRDefault="002646B1" w:rsidP="002646B1">
            <w:pPr>
              <w:widowControl w:val="0"/>
              <w:wordWrap w:val="0"/>
              <w:ind w:right="400"/>
              <w:rPr>
                <w:rFonts w:ascii="Arial" w:eastAsiaTheme="minorEastAsia" w:hAnsi="Arial" w:cs="Arial"/>
                <w:b/>
                <w:lang w:eastAsia="zh-CN"/>
              </w:rPr>
            </w:pPr>
            <w:r w:rsidRPr="00EF62CC">
              <w:rPr>
                <w:rFonts w:ascii="Arial" w:eastAsiaTheme="minorEastAsia" w:hAnsi="Arial" w:cs="Arial"/>
                <w:b/>
                <w:lang w:eastAsia="zh-CN"/>
              </w:rPr>
              <w:t xml:space="preserve">Subtotal </w:t>
            </w:r>
          </w:p>
        </w:tc>
        <w:tc>
          <w:tcPr>
            <w:tcW w:w="1365" w:type="dxa"/>
            <w:tcBorders>
              <w:top w:val="single" w:sz="4" w:space="0" w:color="FFFFFF"/>
              <w:left w:val="single" w:sz="4" w:space="0" w:color="FFFFFF"/>
              <w:bottom w:val="single" w:sz="4" w:space="0" w:color="FFFFFF"/>
              <w:right w:val="single" w:sz="4" w:space="0" w:color="FFFFFF"/>
            </w:tcBorders>
            <w:shd w:val="clear" w:color="auto" w:fill="D3DFEE"/>
            <w:hideMark/>
          </w:tcPr>
          <w:p w14:paraId="406FCBC7" w14:textId="77777777" w:rsidR="002646B1" w:rsidRPr="00EF62CC" w:rsidRDefault="002646B1" w:rsidP="002876CC">
            <w:pPr>
              <w:widowControl w:val="0"/>
              <w:ind w:right="440"/>
              <w:rPr>
                <w:rFonts w:ascii="Arial" w:hAnsi="Arial" w:cs="Arial"/>
                <w:b/>
                <w:bCs/>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1BE96A16" w14:textId="77777777" w:rsidR="002646B1" w:rsidRPr="00EF62CC" w:rsidRDefault="002646B1" w:rsidP="002876CC">
            <w:pPr>
              <w:widowControl w:val="0"/>
              <w:jc w:val="right"/>
              <w:rPr>
                <w:rFonts w:ascii="Arial" w:hAnsi="Arial" w:cs="Arial"/>
                <w:b/>
              </w:rPr>
            </w:pPr>
          </w:p>
        </w:tc>
        <w:tc>
          <w:tcPr>
            <w:tcW w:w="1864" w:type="dxa"/>
            <w:tcBorders>
              <w:top w:val="single" w:sz="4" w:space="0" w:color="FFFFFF"/>
              <w:left w:val="single" w:sz="4" w:space="0" w:color="FFFFFF"/>
              <w:bottom w:val="single" w:sz="4" w:space="0" w:color="FFFFFF"/>
              <w:right w:val="single" w:sz="4" w:space="0" w:color="FFFFFF"/>
            </w:tcBorders>
            <w:shd w:val="clear" w:color="auto" w:fill="D3DFEE"/>
          </w:tcPr>
          <w:p w14:paraId="64978AD5" w14:textId="77777777" w:rsidR="002646B1" w:rsidRPr="00EF62CC" w:rsidRDefault="002646B1" w:rsidP="002876CC">
            <w:pPr>
              <w:widowControl w:val="0"/>
              <w:jc w:val="right"/>
              <w:rPr>
                <w:rFonts w:ascii="Arial" w:eastAsiaTheme="minorEastAsia" w:hAnsi="Arial" w:cs="Arial"/>
                <w:b/>
                <w:kern w:val="2"/>
                <w:sz w:val="21"/>
                <w:lang w:eastAsia="zh-CN"/>
              </w:rPr>
            </w:pPr>
            <w:r w:rsidRPr="00EF62CC">
              <w:rPr>
                <w:rFonts w:ascii="Arial" w:eastAsiaTheme="minorEastAsia" w:hAnsi="Arial" w:cs="Arial"/>
                <w:b/>
                <w:kern w:val="2"/>
                <w:sz w:val="21"/>
                <w:lang w:eastAsia="zh-CN"/>
              </w:rPr>
              <w:t>2,451</w:t>
            </w:r>
          </w:p>
        </w:tc>
      </w:tr>
      <w:tr w:rsidR="002646B1" w:rsidRPr="00EF62CC" w14:paraId="794593D6" w14:textId="77777777" w:rsidTr="002876CC">
        <w:trPr>
          <w:cantSplit/>
          <w:trHeight w:val="285"/>
        </w:trPr>
        <w:tc>
          <w:tcPr>
            <w:tcW w:w="1723" w:type="dxa"/>
            <w:gridSpan w:val="2"/>
            <w:vMerge w:val="restart"/>
            <w:tcBorders>
              <w:top w:val="single" w:sz="4" w:space="0" w:color="FFFFFF"/>
              <w:left w:val="single" w:sz="4" w:space="0" w:color="FFFFFF"/>
              <w:right w:val="single" w:sz="4" w:space="0" w:color="FFFFFF"/>
            </w:tcBorders>
            <w:shd w:val="clear" w:color="auto" w:fill="D3DFEE"/>
            <w:hideMark/>
          </w:tcPr>
          <w:p w14:paraId="7448806C" w14:textId="77777777" w:rsidR="002646B1" w:rsidRPr="00EF62CC" w:rsidRDefault="002646B1" w:rsidP="002876CC">
            <w:pPr>
              <w:widowControl w:val="0"/>
              <w:ind w:right="440"/>
              <w:jc w:val="both"/>
              <w:rPr>
                <w:rFonts w:ascii="Arial" w:hAnsi="Arial" w:cs="Arial"/>
                <w:b/>
                <w:bCs/>
                <w:kern w:val="2"/>
                <w:sz w:val="24"/>
              </w:rPr>
            </w:pPr>
            <w:r w:rsidRPr="00EF62CC">
              <w:rPr>
                <w:rFonts w:ascii="Arial" w:hAnsi="Arial" w:cs="Arial"/>
                <w:b/>
                <w:bCs/>
                <w:sz w:val="24"/>
              </w:rPr>
              <w:t>Output 3</w:t>
            </w:r>
          </w:p>
        </w:tc>
        <w:tc>
          <w:tcPr>
            <w:tcW w:w="2455" w:type="dxa"/>
            <w:vMerge w:val="restart"/>
            <w:tcBorders>
              <w:top w:val="single" w:sz="4" w:space="0" w:color="FFFFFF"/>
              <w:left w:val="single" w:sz="4" w:space="0" w:color="FFFFFF"/>
              <w:bottom w:val="single" w:sz="4" w:space="0" w:color="FFFFFF"/>
              <w:right w:val="single" w:sz="4" w:space="0" w:color="FFFFFF"/>
            </w:tcBorders>
            <w:shd w:val="clear" w:color="auto" w:fill="D3DFEE"/>
            <w:hideMark/>
          </w:tcPr>
          <w:p w14:paraId="1C73AC4B" w14:textId="77777777" w:rsidR="002646B1" w:rsidRPr="00EF62CC" w:rsidRDefault="002646B1" w:rsidP="002876CC">
            <w:pPr>
              <w:widowControl w:val="0"/>
              <w:jc w:val="both"/>
              <w:rPr>
                <w:rFonts w:ascii="Arial" w:hAnsi="Arial" w:cs="Arial"/>
                <w:b/>
                <w:bCs/>
                <w:kern w:val="2"/>
                <w:sz w:val="21"/>
              </w:rPr>
            </w:pPr>
            <w:r w:rsidRPr="00EF62CC">
              <w:rPr>
                <w:rFonts w:ascii="Arial" w:hAnsi="Arial" w:cs="Arial"/>
              </w:rPr>
              <w:t>3.1 Construction of national strategic industry innovation platform, and establishment of new bioenergy industrial development mode</w:t>
            </w:r>
          </w:p>
        </w:tc>
        <w:tc>
          <w:tcPr>
            <w:tcW w:w="1365" w:type="dxa"/>
            <w:tcBorders>
              <w:top w:val="single" w:sz="4" w:space="0" w:color="FFFFFF"/>
              <w:left w:val="single" w:sz="4" w:space="0" w:color="FFFFFF"/>
              <w:bottom w:val="single" w:sz="4" w:space="0" w:color="FFFFFF"/>
              <w:right w:val="single" w:sz="4" w:space="0" w:color="FFFFFF"/>
            </w:tcBorders>
            <w:shd w:val="clear" w:color="auto" w:fill="D3DFEE"/>
            <w:hideMark/>
          </w:tcPr>
          <w:p w14:paraId="1CA572DE" w14:textId="77777777" w:rsidR="002646B1" w:rsidRPr="00EF62CC" w:rsidRDefault="002646B1" w:rsidP="002876CC">
            <w:pPr>
              <w:widowControl w:val="0"/>
              <w:ind w:right="440"/>
              <w:rPr>
                <w:rFonts w:ascii="Arial" w:hAnsi="Arial" w:cs="Arial"/>
                <w:bCs/>
                <w:kern w:val="2"/>
                <w:sz w:val="21"/>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12347C47" w14:textId="77777777" w:rsidR="002646B1" w:rsidRPr="00EF62CC" w:rsidRDefault="002646B1" w:rsidP="002876CC">
            <w:pPr>
              <w:widowControl w:val="0"/>
              <w:jc w:val="right"/>
              <w:rPr>
                <w:rFonts w:ascii="Arial" w:eastAsiaTheme="minorEastAsia" w:hAnsi="Arial" w:cs="Arial"/>
                <w:kern w:val="2"/>
                <w:sz w:val="21"/>
                <w:lang w:eastAsia="zh-CN"/>
              </w:rPr>
            </w:pPr>
            <w:r w:rsidRPr="00EF62CC">
              <w:rPr>
                <w:rFonts w:ascii="Arial" w:eastAsiaTheme="minorEastAsia" w:hAnsi="Arial" w:cs="Arial"/>
                <w:kern w:val="2"/>
                <w:sz w:val="21"/>
                <w:lang w:eastAsia="zh-CN"/>
              </w:rPr>
              <w:t>71600</w:t>
            </w:r>
          </w:p>
        </w:tc>
        <w:tc>
          <w:tcPr>
            <w:tcW w:w="1864" w:type="dxa"/>
            <w:tcBorders>
              <w:top w:val="single" w:sz="4" w:space="0" w:color="FFFFFF"/>
              <w:left w:val="single" w:sz="4" w:space="0" w:color="FFFFFF"/>
              <w:bottom w:val="single" w:sz="4" w:space="0" w:color="FFFFFF"/>
              <w:right w:val="single" w:sz="4" w:space="0" w:color="FFFFFF"/>
            </w:tcBorders>
            <w:shd w:val="clear" w:color="auto" w:fill="D3DFEE"/>
          </w:tcPr>
          <w:p w14:paraId="02906A2B" w14:textId="77777777" w:rsidR="002646B1" w:rsidRPr="00EF62CC" w:rsidRDefault="002646B1" w:rsidP="002876CC">
            <w:pPr>
              <w:widowControl w:val="0"/>
              <w:jc w:val="right"/>
              <w:rPr>
                <w:rFonts w:ascii="Arial" w:eastAsiaTheme="minorEastAsia" w:hAnsi="Arial" w:cs="Arial"/>
                <w:kern w:val="2"/>
                <w:sz w:val="21"/>
                <w:lang w:eastAsia="zh-CN"/>
              </w:rPr>
            </w:pPr>
            <w:r w:rsidRPr="00EF62CC">
              <w:rPr>
                <w:rFonts w:ascii="Arial" w:eastAsiaTheme="minorEastAsia" w:hAnsi="Arial" w:cs="Arial"/>
                <w:kern w:val="2"/>
                <w:sz w:val="21"/>
                <w:lang w:eastAsia="zh-CN"/>
              </w:rPr>
              <w:t>9,432</w:t>
            </w:r>
          </w:p>
        </w:tc>
      </w:tr>
      <w:tr w:rsidR="002646B1" w:rsidRPr="00EF62CC" w14:paraId="2C01C25E" w14:textId="77777777" w:rsidTr="002876CC">
        <w:trPr>
          <w:cantSplit/>
          <w:trHeight w:val="285"/>
        </w:trPr>
        <w:tc>
          <w:tcPr>
            <w:tcW w:w="1723" w:type="dxa"/>
            <w:gridSpan w:val="2"/>
            <w:vMerge/>
            <w:tcBorders>
              <w:left w:val="single" w:sz="4" w:space="0" w:color="FFFFFF"/>
              <w:right w:val="single" w:sz="4" w:space="0" w:color="FFFFFF"/>
            </w:tcBorders>
            <w:vAlign w:val="center"/>
            <w:hideMark/>
          </w:tcPr>
          <w:p w14:paraId="7D457CFD" w14:textId="77777777" w:rsidR="002646B1" w:rsidRPr="00EF62CC" w:rsidRDefault="002646B1" w:rsidP="002876CC">
            <w:pPr>
              <w:rPr>
                <w:rFonts w:ascii="Arial" w:hAnsi="Arial" w:cs="Arial"/>
                <w:b/>
                <w:bCs/>
                <w:kern w:val="2"/>
                <w:sz w:val="24"/>
              </w:rPr>
            </w:pPr>
          </w:p>
        </w:tc>
        <w:tc>
          <w:tcPr>
            <w:tcW w:w="2455" w:type="dxa"/>
            <w:vMerge/>
            <w:tcBorders>
              <w:top w:val="single" w:sz="4" w:space="0" w:color="FFFFFF"/>
              <w:left w:val="single" w:sz="4" w:space="0" w:color="FFFFFF"/>
              <w:bottom w:val="single" w:sz="4" w:space="0" w:color="FFFFFF"/>
              <w:right w:val="single" w:sz="4" w:space="0" w:color="FFFFFF"/>
            </w:tcBorders>
            <w:vAlign w:val="center"/>
            <w:hideMark/>
          </w:tcPr>
          <w:p w14:paraId="6DD8FD9A" w14:textId="77777777" w:rsidR="002646B1" w:rsidRPr="00EF62CC" w:rsidRDefault="002646B1" w:rsidP="002876CC">
            <w:pPr>
              <w:rPr>
                <w:rFonts w:ascii="Arial" w:hAnsi="Arial" w:cs="Arial"/>
                <w:b/>
                <w:bCs/>
                <w:kern w:val="2"/>
                <w:sz w:val="21"/>
              </w:rPr>
            </w:pPr>
          </w:p>
        </w:tc>
        <w:tc>
          <w:tcPr>
            <w:tcW w:w="1365" w:type="dxa"/>
            <w:tcBorders>
              <w:top w:val="single" w:sz="4" w:space="0" w:color="FFFFFF"/>
              <w:left w:val="single" w:sz="4" w:space="0" w:color="FFFFFF"/>
              <w:bottom w:val="single" w:sz="4" w:space="0" w:color="FFFFFF"/>
              <w:right w:val="single" w:sz="4" w:space="0" w:color="FFFFFF"/>
            </w:tcBorders>
            <w:shd w:val="clear" w:color="auto" w:fill="D3DFEE"/>
            <w:hideMark/>
          </w:tcPr>
          <w:p w14:paraId="3885FB5A" w14:textId="77777777" w:rsidR="002646B1" w:rsidRPr="00EF62CC" w:rsidRDefault="002646B1" w:rsidP="002876CC">
            <w:pPr>
              <w:widowControl w:val="0"/>
              <w:ind w:right="440"/>
              <w:rPr>
                <w:rFonts w:ascii="Arial" w:hAnsi="Arial" w:cs="Arial"/>
                <w:bCs/>
                <w:kern w:val="2"/>
                <w:sz w:val="21"/>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07086FA9" w14:textId="77777777" w:rsidR="002646B1" w:rsidRPr="00EF62CC" w:rsidRDefault="002646B1" w:rsidP="002876CC">
            <w:pPr>
              <w:widowControl w:val="0"/>
              <w:jc w:val="right"/>
              <w:rPr>
                <w:rFonts w:ascii="Arial" w:hAnsi="Arial" w:cs="Arial"/>
                <w:kern w:val="2"/>
                <w:sz w:val="21"/>
              </w:rPr>
            </w:pPr>
          </w:p>
        </w:tc>
        <w:tc>
          <w:tcPr>
            <w:tcW w:w="1864" w:type="dxa"/>
            <w:tcBorders>
              <w:top w:val="single" w:sz="4" w:space="0" w:color="FFFFFF"/>
              <w:left w:val="single" w:sz="4" w:space="0" w:color="FFFFFF"/>
              <w:bottom w:val="single" w:sz="4" w:space="0" w:color="FFFFFF"/>
              <w:right w:val="single" w:sz="4" w:space="0" w:color="FFFFFF"/>
            </w:tcBorders>
            <w:shd w:val="clear" w:color="auto" w:fill="D3DFEE"/>
          </w:tcPr>
          <w:p w14:paraId="69B05034" w14:textId="77777777" w:rsidR="002646B1" w:rsidRPr="00EF62CC" w:rsidRDefault="002646B1" w:rsidP="002876CC">
            <w:pPr>
              <w:widowControl w:val="0"/>
              <w:jc w:val="right"/>
              <w:rPr>
                <w:rFonts w:ascii="Arial" w:hAnsi="Arial" w:cs="Arial"/>
                <w:kern w:val="2"/>
                <w:sz w:val="21"/>
              </w:rPr>
            </w:pPr>
          </w:p>
        </w:tc>
      </w:tr>
      <w:tr w:rsidR="002646B1" w:rsidRPr="00EF62CC" w14:paraId="44BD3A9E" w14:textId="77777777" w:rsidTr="002876CC">
        <w:trPr>
          <w:cantSplit/>
          <w:trHeight w:val="364"/>
        </w:trPr>
        <w:tc>
          <w:tcPr>
            <w:tcW w:w="1723" w:type="dxa"/>
            <w:gridSpan w:val="2"/>
            <w:vMerge/>
            <w:tcBorders>
              <w:left w:val="single" w:sz="4" w:space="0" w:color="FFFFFF"/>
              <w:bottom w:val="single" w:sz="4" w:space="0" w:color="FFFFFF"/>
              <w:right w:val="single" w:sz="4" w:space="0" w:color="FFFFFF"/>
            </w:tcBorders>
            <w:shd w:val="clear" w:color="auto" w:fill="D3DFEE"/>
            <w:hideMark/>
          </w:tcPr>
          <w:p w14:paraId="5A8A6411" w14:textId="77777777" w:rsidR="002646B1" w:rsidRPr="00EF62CC" w:rsidRDefault="002646B1" w:rsidP="002876CC">
            <w:pPr>
              <w:widowControl w:val="0"/>
              <w:ind w:right="440"/>
              <w:jc w:val="both"/>
              <w:rPr>
                <w:rFonts w:ascii="Arial" w:hAnsi="Arial" w:cs="Arial"/>
                <w:b/>
                <w:bCs/>
                <w:sz w:val="24"/>
              </w:rPr>
            </w:pPr>
          </w:p>
        </w:tc>
        <w:tc>
          <w:tcPr>
            <w:tcW w:w="2455" w:type="dxa"/>
            <w:tcBorders>
              <w:top w:val="single" w:sz="4" w:space="0" w:color="FFFFFF"/>
              <w:left w:val="single" w:sz="4" w:space="0" w:color="FFFFFF"/>
              <w:right w:val="single" w:sz="4" w:space="0" w:color="FFFFFF"/>
            </w:tcBorders>
            <w:shd w:val="clear" w:color="auto" w:fill="D3DFEE"/>
            <w:hideMark/>
          </w:tcPr>
          <w:p w14:paraId="0A2DCACD" w14:textId="77777777" w:rsidR="002646B1" w:rsidRPr="00EF62CC" w:rsidRDefault="002646B1" w:rsidP="002876CC">
            <w:pPr>
              <w:widowControl w:val="0"/>
              <w:jc w:val="both"/>
              <w:rPr>
                <w:rFonts w:ascii="Arial" w:eastAsiaTheme="minorEastAsia" w:hAnsi="Arial" w:cs="Arial"/>
                <w:b/>
                <w:bCs/>
                <w:lang w:eastAsia="zh-CN"/>
              </w:rPr>
            </w:pPr>
            <w:r w:rsidRPr="00EF62CC">
              <w:rPr>
                <w:rFonts w:ascii="Arial" w:eastAsiaTheme="minorEastAsia" w:hAnsi="Arial" w:cs="Arial"/>
                <w:b/>
                <w:bCs/>
                <w:lang w:eastAsia="zh-CN"/>
              </w:rPr>
              <w:t>Subtotal</w:t>
            </w:r>
          </w:p>
        </w:tc>
        <w:tc>
          <w:tcPr>
            <w:tcW w:w="1365" w:type="dxa"/>
            <w:tcBorders>
              <w:top w:val="single" w:sz="4" w:space="0" w:color="FFFFFF"/>
              <w:left w:val="single" w:sz="4" w:space="0" w:color="FFFFFF"/>
              <w:right w:val="single" w:sz="4" w:space="0" w:color="FFFFFF"/>
            </w:tcBorders>
            <w:shd w:val="clear" w:color="auto" w:fill="D3DFEE"/>
            <w:hideMark/>
          </w:tcPr>
          <w:p w14:paraId="19C9E029" w14:textId="77777777" w:rsidR="002646B1" w:rsidRPr="00EF62CC" w:rsidRDefault="002646B1" w:rsidP="002876CC">
            <w:pPr>
              <w:widowControl w:val="0"/>
              <w:ind w:right="440"/>
              <w:jc w:val="right"/>
              <w:rPr>
                <w:rFonts w:ascii="Arial" w:hAnsi="Arial" w:cs="Arial"/>
                <w:bCs/>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70A93585" w14:textId="77777777" w:rsidR="002646B1" w:rsidRPr="00EF62CC" w:rsidRDefault="002646B1" w:rsidP="002876CC">
            <w:pPr>
              <w:widowControl w:val="0"/>
              <w:wordWrap w:val="0"/>
              <w:jc w:val="right"/>
              <w:rPr>
                <w:rFonts w:ascii="Arial" w:hAnsi="Arial" w:cs="Arial"/>
                <w:bCs/>
                <w:kern w:val="2"/>
                <w:sz w:val="21"/>
              </w:rPr>
            </w:pPr>
          </w:p>
        </w:tc>
        <w:tc>
          <w:tcPr>
            <w:tcW w:w="1864" w:type="dxa"/>
            <w:tcBorders>
              <w:top w:val="single" w:sz="4" w:space="0" w:color="FFFFFF"/>
              <w:left w:val="single" w:sz="4" w:space="0" w:color="FFFFFF"/>
              <w:bottom w:val="single" w:sz="4" w:space="0" w:color="FFFFFF"/>
              <w:right w:val="single" w:sz="4" w:space="0" w:color="FFFFFF"/>
            </w:tcBorders>
            <w:shd w:val="clear" w:color="auto" w:fill="D3DFEE"/>
            <w:hideMark/>
          </w:tcPr>
          <w:p w14:paraId="26772B1A" w14:textId="77777777" w:rsidR="002646B1" w:rsidRPr="00EF62CC" w:rsidRDefault="002646B1" w:rsidP="002876CC">
            <w:pPr>
              <w:widowControl w:val="0"/>
              <w:jc w:val="right"/>
              <w:rPr>
                <w:rFonts w:ascii="Arial" w:eastAsiaTheme="minorEastAsia" w:hAnsi="Arial" w:cs="Arial"/>
                <w:lang w:eastAsia="zh-CN"/>
              </w:rPr>
            </w:pPr>
            <w:r w:rsidRPr="00EF62CC">
              <w:rPr>
                <w:rFonts w:ascii="Arial" w:eastAsiaTheme="minorEastAsia" w:hAnsi="Arial" w:cs="Arial"/>
                <w:lang w:eastAsia="zh-CN"/>
              </w:rPr>
              <w:t>9,432</w:t>
            </w:r>
          </w:p>
        </w:tc>
      </w:tr>
      <w:tr w:rsidR="00482E36" w:rsidRPr="00EF62CC" w14:paraId="0C4443DB" w14:textId="77777777" w:rsidTr="002876CC">
        <w:trPr>
          <w:cantSplit/>
          <w:trHeight w:val="364"/>
        </w:trPr>
        <w:tc>
          <w:tcPr>
            <w:tcW w:w="1723" w:type="dxa"/>
            <w:gridSpan w:val="2"/>
            <w:vMerge w:val="restart"/>
            <w:tcBorders>
              <w:top w:val="single" w:sz="4" w:space="0" w:color="FFFFFF"/>
              <w:left w:val="single" w:sz="4" w:space="0" w:color="FFFFFF"/>
              <w:bottom w:val="single" w:sz="4" w:space="0" w:color="FFFFFF"/>
              <w:right w:val="single" w:sz="4" w:space="0" w:color="FFFFFF"/>
            </w:tcBorders>
            <w:shd w:val="clear" w:color="auto" w:fill="D3DFEE"/>
            <w:hideMark/>
          </w:tcPr>
          <w:p w14:paraId="2A7EA5C1" w14:textId="77777777" w:rsidR="00482E36" w:rsidRPr="00EF62CC" w:rsidRDefault="00482E36" w:rsidP="002876CC">
            <w:pPr>
              <w:widowControl w:val="0"/>
              <w:ind w:right="440"/>
              <w:jc w:val="both"/>
              <w:rPr>
                <w:rFonts w:ascii="Arial" w:hAnsi="Arial" w:cs="Arial"/>
                <w:b/>
                <w:bCs/>
                <w:kern w:val="2"/>
                <w:sz w:val="21"/>
              </w:rPr>
            </w:pPr>
            <w:r w:rsidRPr="00EF62CC">
              <w:rPr>
                <w:rFonts w:ascii="Arial" w:hAnsi="Arial" w:cs="Arial"/>
                <w:b/>
                <w:bCs/>
                <w:sz w:val="24"/>
              </w:rPr>
              <w:t>Output 4</w:t>
            </w:r>
          </w:p>
        </w:tc>
        <w:tc>
          <w:tcPr>
            <w:tcW w:w="2455" w:type="dxa"/>
            <w:vMerge w:val="restart"/>
            <w:tcBorders>
              <w:top w:val="single" w:sz="4" w:space="0" w:color="FFFFFF"/>
              <w:left w:val="single" w:sz="4" w:space="0" w:color="FFFFFF"/>
              <w:right w:val="single" w:sz="4" w:space="0" w:color="FFFFFF"/>
            </w:tcBorders>
            <w:shd w:val="clear" w:color="auto" w:fill="D3DFEE"/>
            <w:hideMark/>
          </w:tcPr>
          <w:p w14:paraId="57A9953C" w14:textId="77777777" w:rsidR="00482E36" w:rsidRPr="00EF62CC" w:rsidRDefault="00482E36" w:rsidP="002876CC">
            <w:pPr>
              <w:widowControl w:val="0"/>
              <w:jc w:val="both"/>
              <w:rPr>
                <w:rFonts w:ascii="Arial" w:hAnsi="Arial" w:cs="Arial"/>
                <w:kern w:val="2"/>
                <w:sz w:val="21"/>
              </w:rPr>
            </w:pPr>
            <w:r w:rsidRPr="00EF62CC">
              <w:rPr>
                <w:rFonts w:ascii="Arial" w:hAnsi="Arial" w:cs="Arial"/>
                <w:b/>
                <w:bCs/>
              </w:rPr>
              <w:t>4.1</w:t>
            </w:r>
            <w:r w:rsidRPr="00EF62CC">
              <w:rPr>
                <w:rFonts w:ascii="Arial" w:hAnsi="Arial" w:cs="Arial"/>
                <w:bCs/>
              </w:rPr>
              <w:t>An effective management, communication and supervision system for the demonstration project in biomass energy exploitation</w:t>
            </w:r>
          </w:p>
        </w:tc>
        <w:tc>
          <w:tcPr>
            <w:tcW w:w="1365" w:type="dxa"/>
            <w:vMerge w:val="restart"/>
            <w:tcBorders>
              <w:top w:val="single" w:sz="4" w:space="0" w:color="FFFFFF"/>
              <w:left w:val="single" w:sz="4" w:space="0" w:color="FFFFFF"/>
              <w:right w:val="single" w:sz="4" w:space="0" w:color="FFFFFF"/>
            </w:tcBorders>
            <w:shd w:val="clear" w:color="auto" w:fill="D3DFEE"/>
            <w:hideMark/>
          </w:tcPr>
          <w:p w14:paraId="1FCEFA83" w14:textId="77777777" w:rsidR="00482E36" w:rsidRPr="00EF62CC" w:rsidRDefault="00482E36" w:rsidP="002876CC">
            <w:pPr>
              <w:widowControl w:val="0"/>
              <w:ind w:right="440"/>
              <w:jc w:val="right"/>
              <w:rPr>
                <w:rFonts w:ascii="Arial" w:hAnsi="Arial" w:cs="Arial"/>
                <w:bCs/>
                <w:kern w:val="2"/>
                <w:sz w:val="21"/>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626D33A7" w14:textId="77777777" w:rsidR="00482E36" w:rsidRPr="00EF62CC" w:rsidRDefault="00973A95" w:rsidP="002876CC">
            <w:pPr>
              <w:widowControl w:val="0"/>
              <w:wordWrap w:val="0"/>
              <w:jc w:val="right"/>
              <w:rPr>
                <w:rFonts w:ascii="Arial" w:eastAsiaTheme="minorEastAsia" w:hAnsi="Arial" w:cs="Arial"/>
                <w:bCs/>
                <w:kern w:val="2"/>
                <w:sz w:val="21"/>
                <w:lang w:eastAsia="zh-CN"/>
              </w:rPr>
            </w:pPr>
            <w:r w:rsidRPr="00EF62CC">
              <w:rPr>
                <w:rFonts w:ascii="Arial" w:eastAsiaTheme="minorEastAsia" w:hAnsi="Arial" w:cs="Arial"/>
                <w:bCs/>
                <w:kern w:val="2"/>
                <w:sz w:val="21"/>
                <w:lang w:eastAsia="zh-CN"/>
              </w:rPr>
              <w:t>71305</w:t>
            </w:r>
          </w:p>
        </w:tc>
        <w:tc>
          <w:tcPr>
            <w:tcW w:w="1864" w:type="dxa"/>
            <w:tcBorders>
              <w:top w:val="single" w:sz="4" w:space="0" w:color="FFFFFF"/>
              <w:left w:val="single" w:sz="4" w:space="0" w:color="FFFFFF"/>
              <w:bottom w:val="single" w:sz="4" w:space="0" w:color="FFFFFF"/>
              <w:right w:val="single" w:sz="4" w:space="0" w:color="FFFFFF"/>
            </w:tcBorders>
            <w:shd w:val="clear" w:color="auto" w:fill="D3DFEE"/>
            <w:hideMark/>
          </w:tcPr>
          <w:p w14:paraId="12637320" w14:textId="77777777" w:rsidR="00482E36" w:rsidRPr="00EF62CC" w:rsidRDefault="00973A95" w:rsidP="002876CC">
            <w:pPr>
              <w:widowControl w:val="0"/>
              <w:jc w:val="right"/>
              <w:rPr>
                <w:rFonts w:ascii="Arial" w:eastAsiaTheme="minorEastAsia" w:hAnsi="Arial" w:cs="Arial"/>
                <w:kern w:val="2"/>
                <w:sz w:val="21"/>
                <w:lang w:eastAsia="zh-CN"/>
              </w:rPr>
            </w:pPr>
            <w:r w:rsidRPr="00EF62CC">
              <w:rPr>
                <w:rFonts w:ascii="Arial" w:eastAsiaTheme="minorEastAsia" w:hAnsi="Arial" w:cs="Arial"/>
                <w:kern w:val="2"/>
                <w:sz w:val="21"/>
                <w:lang w:eastAsia="zh-CN"/>
              </w:rPr>
              <w:t>31,743</w:t>
            </w:r>
          </w:p>
        </w:tc>
      </w:tr>
      <w:tr w:rsidR="00482E36" w:rsidRPr="00EF62CC" w14:paraId="0E867C27" w14:textId="77777777" w:rsidTr="002876CC">
        <w:trPr>
          <w:cantSplit/>
          <w:trHeight w:val="272"/>
        </w:trPr>
        <w:tc>
          <w:tcPr>
            <w:tcW w:w="1723" w:type="dxa"/>
            <w:gridSpan w:val="2"/>
            <w:vMerge/>
            <w:tcBorders>
              <w:top w:val="single" w:sz="4" w:space="0" w:color="FFFFFF"/>
              <w:left w:val="single" w:sz="4" w:space="0" w:color="FFFFFF"/>
              <w:bottom w:val="single" w:sz="4" w:space="0" w:color="FFFFFF"/>
              <w:right w:val="single" w:sz="4" w:space="0" w:color="FFFFFF"/>
            </w:tcBorders>
            <w:shd w:val="clear" w:color="auto" w:fill="D3DFEE"/>
            <w:hideMark/>
          </w:tcPr>
          <w:p w14:paraId="31EBE900" w14:textId="77777777" w:rsidR="00482E36" w:rsidRPr="00EF62CC" w:rsidRDefault="00482E36" w:rsidP="002876CC">
            <w:pPr>
              <w:widowControl w:val="0"/>
              <w:ind w:right="440"/>
              <w:jc w:val="both"/>
              <w:rPr>
                <w:rFonts w:ascii="Arial" w:hAnsi="Arial" w:cs="Arial"/>
                <w:b/>
                <w:bCs/>
                <w:sz w:val="24"/>
              </w:rPr>
            </w:pPr>
          </w:p>
        </w:tc>
        <w:tc>
          <w:tcPr>
            <w:tcW w:w="2455" w:type="dxa"/>
            <w:vMerge/>
            <w:tcBorders>
              <w:left w:val="single" w:sz="4" w:space="0" w:color="FFFFFF"/>
              <w:right w:val="single" w:sz="4" w:space="0" w:color="FFFFFF"/>
            </w:tcBorders>
            <w:shd w:val="clear" w:color="auto" w:fill="D3DFEE"/>
            <w:hideMark/>
          </w:tcPr>
          <w:p w14:paraId="42566091" w14:textId="77777777" w:rsidR="00482E36" w:rsidRPr="00EF62CC" w:rsidRDefault="00482E36" w:rsidP="002876CC">
            <w:pPr>
              <w:widowControl w:val="0"/>
              <w:jc w:val="both"/>
              <w:rPr>
                <w:rFonts w:ascii="Arial" w:hAnsi="Arial" w:cs="Arial"/>
                <w:b/>
                <w:bCs/>
              </w:rPr>
            </w:pPr>
          </w:p>
        </w:tc>
        <w:tc>
          <w:tcPr>
            <w:tcW w:w="1365" w:type="dxa"/>
            <w:vMerge/>
            <w:tcBorders>
              <w:left w:val="single" w:sz="4" w:space="0" w:color="FFFFFF"/>
              <w:right w:val="single" w:sz="4" w:space="0" w:color="FFFFFF"/>
            </w:tcBorders>
            <w:shd w:val="clear" w:color="auto" w:fill="D3DFEE"/>
            <w:hideMark/>
          </w:tcPr>
          <w:p w14:paraId="06C38407" w14:textId="77777777" w:rsidR="00482E36" w:rsidRPr="00EF62CC" w:rsidRDefault="00482E36" w:rsidP="002876CC">
            <w:pPr>
              <w:widowControl w:val="0"/>
              <w:ind w:right="440"/>
              <w:jc w:val="right"/>
              <w:rPr>
                <w:rFonts w:ascii="Arial" w:hAnsi="Arial" w:cs="Arial"/>
                <w:bCs/>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15ACC2DB" w14:textId="77777777" w:rsidR="00482E36" w:rsidRPr="00EF62CC" w:rsidRDefault="00973A95" w:rsidP="002876CC">
            <w:pPr>
              <w:widowControl w:val="0"/>
              <w:wordWrap w:val="0"/>
              <w:jc w:val="right"/>
              <w:rPr>
                <w:rFonts w:ascii="Arial" w:eastAsiaTheme="minorEastAsia" w:hAnsi="Arial" w:cs="Arial"/>
                <w:bCs/>
                <w:kern w:val="2"/>
                <w:sz w:val="21"/>
                <w:lang w:eastAsia="zh-CN"/>
              </w:rPr>
            </w:pPr>
            <w:r w:rsidRPr="00EF62CC">
              <w:rPr>
                <w:rFonts w:ascii="Arial" w:eastAsiaTheme="minorEastAsia" w:hAnsi="Arial" w:cs="Arial"/>
                <w:bCs/>
                <w:kern w:val="2"/>
                <w:sz w:val="21"/>
                <w:lang w:eastAsia="zh-CN"/>
              </w:rPr>
              <w:t>71600</w:t>
            </w:r>
          </w:p>
        </w:tc>
        <w:tc>
          <w:tcPr>
            <w:tcW w:w="1864" w:type="dxa"/>
            <w:tcBorders>
              <w:top w:val="single" w:sz="4" w:space="0" w:color="FFFFFF"/>
              <w:left w:val="single" w:sz="4" w:space="0" w:color="FFFFFF"/>
              <w:bottom w:val="single" w:sz="4" w:space="0" w:color="FFFFFF"/>
              <w:right w:val="single" w:sz="4" w:space="0" w:color="FFFFFF"/>
            </w:tcBorders>
            <w:shd w:val="clear" w:color="auto" w:fill="D3DFEE"/>
            <w:hideMark/>
          </w:tcPr>
          <w:p w14:paraId="1FBC1BE2" w14:textId="77777777" w:rsidR="00482E36" w:rsidRPr="00EF62CC" w:rsidRDefault="00973A95" w:rsidP="002876CC">
            <w:pPr>
              <w:widowControl w:val="0"/>
              <w:jc w:val="right"/>
              <w:rPr>
                <w:rFonts w:ascii="Arial" w:eastAsiaTheme="minorEastAsia" w:hAnsi="Arial" w:cs="Arial"/>
                <w:lang w:eastAsia="zh-CN"/>
              </w:rPr>
            </w:pPr>
            <w:r w:rsidRPr="00EF62CC">
              <w:rPr>
                <w:rFonts w:ascii="Arial" w:eastAsiaTheme="minorEastAsia" w:hAnsi="Arial" w:cs="Arial"/>
                <w:lang w:eastAsia="zh-CN"/>
              </w:rPr>
              <w:t>3,086</w:t>
            </w:r>
          </w:p>
        </w:tc>
      </w:tr>
      <w:tr w:rsidR="00482E36" w:rsidRPr="00EF62CC" w14:paraId="5022EF8A" w14:textId="77777777" w:rsidTr="002876CC">
        <w:trPr>
          <w:cantSplit/>
          <w:trHeight w:val="278"/>
        </w:trPr>
        <w:tc>
          <w:tcPr>
            <w:tcW w:w="1723" w:type="dxa"/>
            <w:gridSpan w:val="2"/>
            <w:vMerge/>
            <w:tcBorders>
              <w:top w:val="single" w:sz="4" w:space="0" w:color="FFFFFF"/>
              <w:left w:val="single" w:sz="4" w:space="0" w:color="FFFFFF"/>
              <w:bottom w:val="single" w:sz="4" w:space="0" w:color="FFFFFF"/>
              <w:right w:val="single" w:sz="4" w:space="0" w:color="FFFFFF"/>
            </w:tcBorders>
            <w:shd w:val="clear" w:color="auto" w:fill="D3DFEE"/>
            <w:hideMark/>
          </w:tcPr>
          <w:p w14:paraId="5855AFD8" w14:textId="77777777" w:rsidR="00482E36" w:rsidRPr="00EF62CC" w:rsidRDefault="00482E36" w:rsidP="002876CC">
            <w:pPr>
              <w:widowControl w:val="0"/>
              <w:ind w:right="440"/>
              <w:jc w:val="both"/>
              <w:rPr>
                <w:rFonts w:ascii="Arial" w:hAnsi="Arial" w:cs="Arial"/>
                <w:b/>
                <w:bCs/>
                <w:sz w:val="24"/>
              </w:rPr>
            </w:pPr>
          </w:p>
        </w:tc>
        <w:tc>
          <w:tcPr>
            <w:tcW w:w="2455" w:type="dxa"/>
            <w:vMerge/>
            <w:tcBorders>
              <w:left w:val="single" w:sz="4" w:space="0" w:color="FFFFFF"/>
              <w:right w:val="single" w:sz="4" w:space="0" w:color="FFFFFF"/>
            </w:tcBorders>
            <w:shd w:val="clear" w:color="auto" w:fill="D3DFEE"/>
            <w:hideMark/>
          </w:tcPr>
          <w:p w14:paraId="6A47DCD7" w14:textId="77777777" w:rsidR="00482E36" w:rsidRPr="00EF62CC" w:rsidRDefault="00482E36" w:rsidP="002876CC">
            <w:pPr>
              <w:widowControl w:val="0"/>
              <w:jc w:val="both"/>
              <w:rPr>
                <w:rFonts w:ascii="Arial" w:hAnsi="Arial" w:cs="Arial"/>
                <w:b/>
                <w:bCs/>
              </w:rPr>
            </w:pPr>
          </w:p>
        </w:tc>
        <w:tc>
          <w:tcPr>
            <w:tcW w:w="1365" w:type="dxa"/>
            <w:vMerge/>
            <w:tcBorders>
              <w:left w:val="single" w:sz="4" w:space="0" w:color="FFFFFF"/>
              <w:bottom w:val="single" w:sz="4" w:space="0" w:color="FFFFFF"/>
              <w:right w:val="single" w:sz="4" w:space="0" w:color="FFFFFF"/>
            </w:tcBorders>
            <w:shd w:val="clear" w:color="auto" w:fill="D3DFEE"/>
            <w:hideMark/>
          </w:tcPr>
          <w:p w14:paraId="61F0091B" w14:textId="77777777" w:rsidR="00482E36" w:rsidRPr="00EF62CC" w:rsidRDefault="00482E36" w:rsidP="002876CC">
            <w:pPr>
              <w:widowControl w:val="0"/>
              <w:ind w:right="440"/>
              <w:jc w:val="right"/>
              <w:rPr>
                <w:rFonts w:ascii="Arial" w:hAnsi="Arial" w:cs="Arial"/>
                <w:bCs/>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509A4B51" w14:textId="77777777" w:rsidR="00482E36" w:rsidRPr="00EF62CC" w:rsidRDefault="00973A95" w:rsidP="002876CC">
            <w:pPr>
              <w:widowControl w:val="0"/>
              <w:wordWrap w:val="0"/>
              <w:jc w:val="right"/>
              <w:rPr>
                <w:rFonts w:ascii="Arial" w:eastAsiaTheme="minorEastAsia" w:hAnsi="Arial" w:cs="Arial"/>
                <w:bCs/>
                <w:kern w:val="2"/>
                <w:sz w:val="21"/>
                <w:lang w:eastAsia="zh-CN"/>
              </w:rPr>
            </w:pPr>
            <w:r w:rsidRPr="00EF62CC">
              <w:rPr>
                <w:rFonts w:ascii="Arial" w:eastAsiaTheme="minorEastAsia" w:hAnsi="Arial" w:cs="Arial"/>
                <w:bCs/>
                <w:kern w:val="2"/>
                <w:sz w:val="21"/>
                <w:lang w:eastAsia="zh-CN"/>
              </w:rPr>
              <w:t>74525</w:t>
            </w:r>
          </w:p>
        </w:tc>
        <w:tc>
          <w:tcPr>
            <w:tcW w:w="1864" w:type="dxa"/>
            <w:tcBorders>
              <w:top w:val="single" w:sz="4" w:space="0" w:color="FFFFFF"/>
              <w:left w:val="single" w:sz="4" w:space="0" w:color="FFFFFF"/>
              <w:bottom w:val="single" w:sz="4" w:space="0" w:color="FFFFFF"/>
              <w:right w:val="single" w:sz="4" w:space="0" w:color="FFFFFF"/>
            </w:tcBorders>
            <w:shd w:val="clear" w:color="auto" w:fill="D3DFEE"/>
            <w:hideMark/>
          </w:tcPr>
          <w:p w14:paraId="4A483B97" w14:textId="77777777" w:rsidR="00482E36" w:rsidRPr="00EF62CC" w:rsidRDefault="00973A95" w:rsidP="002876CC">
            <w:pPr>
              <w:widowControl w:val="0"/>
              <w:jc w:val="right"/>
              <w:rPr>
                <w:rFonts w:ascii="Arial" w:eastAsiaTheme="minorEastAsia" w:hAnsi="Arial" w:cs="Arial"/>
                <w:lang w:eastAsia="zh-CN"/>
              </w:rPr>
            </w:pPr>
            <w:r w:rsidRPr="00EF62CC">
              <w:rPr>
                <w:rFonts w:ascii="Arial" w:eastAsiaTheme="minorEastAsia" w:hAnsi="Arial" w:cs="Arial"/>
                <w:lang w:eastAsia="zh-CN"/>
              </w:rPr>
              <w:t>17,125</w:t>
            </w:r>
          </w:p>
        </w:tc>
      </w:tr>
      <w:tr w:rsidR="00482E36" w:rsidRPr="00EF62CC" w14:paraId="734A976A" w14:textId="77777777" w:rsidTr="00973A95">
        <w:trPr>
          <w:cantSplit/>
          <w:trHeight w:val="330"/>
        </w:trPr>
        <w:tc>
          <w:tcPr>
            <w:tcW w:w="1723" w:type="dxa"/>
            <w:gridSpan w:val="2"/>
            <w:vMerge/>
            <w:tcBorders>
              <w:top w:val="single" w:sz="4" w:space="0" w:color="FFFFFF"/>
              <w:left w:val="single" w:sz="4" w:space="0" w:color="FFFFFF"/>
              <w:bottom w:val="single" w:sz="4" w:space="0" w:color="FFFFFF"/>
              <w:right w:val="single" w:sz="4" w:space="0" w:color="FFFFFF"/>
            </w:tcBorders>
            <w:vAlign w:val="center"/>
            <w:hideMark/>
          </w:tcPr>
          <w:p w14:paraId="674C593F" w14:textId="77777777" w:rsidR="00482E36" w:rsidRPr="00EF62CC" w:rsidRDefault="00482E36" w:rsidP="002876CC">
            <w:pPr>
              <w:rPr>
                <w:rFonts w:ascii="Arial" w:hAnsi="Arial" w:cs="Arial"/>
                <w:b/>
                <w:bCs/>
                <w:kern w:val="2"/>
                <w:sz w:val="21"/>
              </w:rPr>
            </w:pPr>
          </w:p>
        </w:tc>
        <w:tc>
          <w:tcPr>
            <w:tcW w:w="2455" w:type="dxa"/>
            <w:vMerge w:val="restart"/>
            <w:tcBorders>
              <w:top w:val="single" w:sz="4" w:space="0" w:color="FFFFFF"/>
              <w:left w:val="single" w:sz="4" w:space="0" w:color="FFFFFF"/>
              <w:bottom w:val="single" w:sz="4" w:space="0" w:color="FFFFFF"/>
              <w:right w:val="single" w:sz="4" w:space="0" w:color="FFFFFF" w:themeColor="background1"/>
            </w:tcBorders>
            <w:shd w:val="clear" w:color="auto" w:fill="D3DFEE"/>
          </w:tcPr>
          <w:p w14:paraId="7708B71A" w14:textId="77777777" w:rsidR="00482E36" w:rsidRPr="00EF62CC" w:rsidRDefault="00482E36" w:rsidP="002876CC">
            <w:pPr>
              <w:rPr>
                <w:rFonts w:ascii="Arial" w:hAnsi="Arial" w:cs="Arial"/>
                <w:bCs/>
                <w:szCs w:val="20"/>
              </w:rPr>
            </w:pPr>
            <w:r w:rsidRPr="00EF62CC">
              <w:rPr>
                <w:rFonts w:ascii="Arial" w:hAnsi="Arial" w:cs="Arial"/>
                <w:b/>
                <w:bCs/>
              </w:rPr>
              <w:t>4.2</w:t>
            </w:r>
            <w:r w:rsidRPr="00EF62CC">
              <w:rPr>
                <w:rFonts w:ascii="Arial" w:hAnsi="Arial" w:cs="Arial"/>
                <w:bCs/>
              </w:rPr>
              <w:t>Promotion of the experiences and knowledge derived from the bio energy development demonstration.</w:t>
            </w:r>
          </w:p>
          <w:p w14:paraId="24654BE5" w14:textId="77777777" w:rsidR="00482E36" w:rsidRPr="00EF62CC" w:rsidRDefault="00482E36" w:rsidP="002876CC">
            <w:pPr>
              <w:widowControl w:val="0"/>
              <w:tabs>
                <w:tab w:val="left" w:pos="426"/>
                <w:tab w:val="left" w:pos="567"/>
                <w:tab w:val="left" w:pos="709"/>
              </w:tabs>
              <w:jc w:val="both"/>
              <w:rPr>
                <w:rFonts w:ascii="Arial" w:hAnsi="Arial" w:cs="Arial"/>
                <w:b/>
                <w:bCs/>
                <w:kern w:val="2"/>
                <w:sz w:val="21"/>
              </w:rPr>
            </w:pPr>
          </w:p>
        </w:tc>
        <w:tc>
          <w:tcPr>
            <w:tcW w:w="1365" w:type="dxa"/>
            <w:tcBorders>
              <w:top w:val="single" w:sz="4" w:space="0" w:color="FFFFFF"/>
              <w:left w:val="single" w:sz="4" w:space="0" w:color="FFFFFF" w:themeColor="background1"/>
              <w:bottom w:val="single" w:sz="4" w:space="0" w:color="FFFFFF"/>
              <w:right w:val="single" w:sz="4" w:space="0" w:color="FFFFFF"/>
            </w:tcBorders>
            <w:shd w:val="clear" w:color="auto" w:fill="D3DFEE"/>
            <w:hideMark/>
          </w:tcPr>
          <w:p w14:paraId="5D1D55F3" w14:textId="77777777" w:rsidR="00482E36" w:rsidRPr="00EF62CC" w:rsidRDefault="00482E36" w:rsidP="002876CC">
            <w:pPr>
              <w:widowControl w:val="0"/>
              <w:jc w:val="both"/>
              <w:rPr>
                <w:rFonts w:ascii="Arial" w:hAnsi="Arial" w:cs="Arial"/>
                <w:bCs/>
                <w:kern w:val="2"/>
                <w:sz w:val="21"/>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4977293D" w14:textId="77777777" w:rsidR="00482E36" w:rsidRPr="00EF62CC" w:rsidRDefault="00482E36" w:rsidP="002876CC">
            <w:pPr>
              <w:widowControl w:val="0"/>
              <w:wordWrap w:val="0"/>
              <w:jc w:val="right"/>
              <w:rPr>
                <w:rFonts w:ascii="Arial" w:hAnsi="Arial" w:cs="Arial"/>
                <w:kern w:val="2"/>
                <w:sz w:val="21"/>
              </w:rPr>
            </w:pPr>
          </w:p>
        </w:tc>
        <w:tc>
          <w:tcPr>
            <w:tcW w:w="1864" w:type="dxa"/>
            <w:tcBorders>
              <w:top w:val="single" w:sz="4" w:space="0" w:color="FFFFFF"/>
              <w:left w:val="single" w:sz="4" w:space="0" w:color="FFFFFF"/>
              <w:bottom w:val="single" w:sz="4" w:space="0" w:color="FFFFFF"/>
              <w:right w:val="single" w:sz="4" w:space="0" w:color="FFFFFF"/>
            </w:tcBorders>
            <w:shd w:val="clear" w:color="auto" w:fill="D3DFEE"/>
          </w:tcPr>
          <w:p w14:paraId="7B75DA74" w14:textId="77777777" w:rsidR="00482E36" w:rsidRPr="00EF62CC" w:rsidRDefault="00482E36" w:rsidP="002876CC">
            <w:pPr>
              <w:widowControl w:val="0"/>
              <w:jc w:val="right"/>
              <w:rPr>
                <w:rFonts w:ascii="Arial" w:hAnsi="Arial" w:cs="Arial"/>
                <w:kern w:val="2"/>
                <w:sz w:val="21"/>
              </w:rPr>
            </w:pPr>
          </w:p>
        </w:tc>
      </w:tr>
      <w:tr w:rsidR="00482E36" w:rsidRPr="00EF62CC" w14:paraId="51DB7652" w14:textId="77777777" w:rsidTr="00973A95">
        <w:trPr>
          <w:cantSplit/>
          <w:trHeight w:val="1550"/>
        </w:trPr>
        <w:tc>
          <w:tcPr>
            <w:tcW w:w="1723" w:type="dxa"/>
            <w:gridSpan w:val="2"/>
            <w:vMerge/>
            <w:tcBorders>
              <w:top w:val="single" w:sz="4" w:space="0" w:color="FFFFFF"/>
              <w:left w:val="single" w:sz="4" w:space="0" w:color="FFFFFF"/>
              <w:bottom w:val="single" w:sz="4" w:space="0" w:color="FFFFFF"/>
              <w:right w:val="single" w:sz="4" w:space="0" w:color="FFFFFF"/>
            </w:tcBorders>
            <w:vAlign w:val="center"/>
            <w:hideMark/>
          </w:tcPr>
          <w:p w14:paraId="0F9FA057" w14:textId="77777777" w:rsidR="00482E36" w:rsidRPr="00EF62CC" w:rsidRDefault="00482E36" w:rsidP="002876CC">
            <w:pPr>
              <w:rPr>
                <w:rFonts w:ascii="Arial" w:hAnsi="Arial" w:cs="Arial"/>
                <w:b/>
                <w:bCs/>
                <w:kern w:val="2"/>
                <w:sz w:val="21"/>
              </w:rPr>
            </w:pPr>
          </w:p>
        </w:tc>
        <w:tc>
          <w:tcPr>
            <w:tcW w:w="2455" w:type="dxa"/>
            <w:vMerge/>
            <w:tcBorders>
              <w:top w:val="single" w:sz="4" w:space="0" w:color="FFFFFF"/>
              <w:left w:val="single" w:sz="4" w:space="0" w:color="FFFFFF"/>
              <w:bottom w:val="single" w:sz="4" w:space="0" w:color="FFFFFF"/>
              <w:right w:val="single" w:sz="4" w:space="0" w:color="FFFFFF" w:themeColor="background1"/>
            </w:tcBorders>
            <w:vAlign w:val="center"/>
            <w:hideMark/>
          </w:tcPr>
          <w:p w14:paraId="79D6F38E" w14:textId="77777777" w:rsidR="00482E36" w:rsidRPr="00EF62CC" w:rsidRDefault="00482E36" w:rsidP="002876CC">
            <w:pPr>
              <w:rPr>
                <w:rFonts w:ascii="Arial" w:hAnsi="Arial" w:cs="Arial"/>
                <w:b/>
                <w:bCs/>
                <w:kern w:val="2"/>
                <w:sz w:val="21"/>
              </w:rPr>
            </w:pPr>
          </w:p>
        </w:tc>
        <w:tc>
          <w:tcPr>
            <w:tcW w:w="1365" w:type="dxa"/>
            <w:tcBorders>
              <w:top w:val="single" w:sz="4" w:space="0" w:color="FFFFFF"/>
              <w:left w:val="single" w:sz="4" w:space="0" w:color="FFFFFF" w:themeColor="background1"/>
              <w:bottom w:val="single" w:sz="4" w:space="0" w:color="FFFFFF"/>
              <w:right w:val="single" w:sz="4" w:space="0" w:color="FFFFFF"/>
            </w:tcBorders>
            <w:shd w:val="clear" w:color="auto" w:fill="D3DFEE"/>
            <w:hideMark/>
          </w:tcPr>
          <w:p w14:paraId="464A9981" w14:textId="77777777" w:rsidR="00482E36" w:rsidRPr="00EF62CC" w:rsidRDefault="00482E36" w:rsidP="002876CC">
            <w:pPr>
              <w:widowControl w:val="0"/>
              <w:jc w:val="both"/>
              <w:rPr>
                <w:rFonts w:ascii="Arial" w:hAnsi="Arial" w:cs="Arial"/>
                <w:bCs/>
                <w:kern w:val="2"/>
                <w:sz w:val="21"/>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36EFBAB6" w14:textId="77777777" w:rsidR="00482E36" w:rsidRPr="00EF62CC" w:rsidRDefault="00482E36" w:rsidP="002876CC">
            <w:pPr>
              <w:widowControl w:val="0"/>
              <w:jc w:val="right"/>
              <w:rPr>
                <w:rFonts w:ascii="Arial" w:hAnsi="Arial" w:cs="Arial"/>
                <w:kern w:val="2"/>
                <w:sz w:val="21"/>
              </w:rPr>
            </w:pPr>
          </w:p>
        </w:tc>
        <w:tc>
          <w:tcPr>
            <w:tcW w:w="1864" w:type="dxa"/>
            <w:tcBorders>
              <w:top w:val="single" w:sz="4" w:space="0" w:color="FFFFFF"/>
              <w:left w:val="single" w:sz="4" w:space="0" w:color="FFFFFF"/>
              <w:bottom w:val="single" w:sz="4" w:space="0" w:color="FFFFFF"/>
              <w:right w:val="single" w:sz="4" w:space="0" w:color="FFFFFF"/>
            </w:tcBorders>
            <w:shd w:val="clear" w:color="auto" w:fill="D3DFEE"/>
          </w:tcPr>
          <w:p w14:paraId="25DAB195" w14:textId="77777777" w:rsidR="00482E36" w:rsidRPr="00EF62CC" w:rsidRDefault="00482E36" w:rsidP="002876CC">
            <w:pPr>
              <w:widowControl w:val="0"/>
              <w:jc w:val="right"/>
              <w:rPr>
                <w:rFonts w:ascii="Arial" w:hAnsi="Arial" w:cs="Arial"/>
                <w:kern w:val="2"/>
                <w:sz w:val="21"/>
              </w:rPr>
            </w:pPr>
          </w:p>
        </w:tc>
      </w:tr>
      <w:tr w:rsidR="00973A95" w:rsidRPr="00EF62CC" w14:paraId="35495117" w14:textId="77777777" w:rsidTr="00973A95">
        <w:trPr>
          <w:trHeight w:val="413"/>
        </w:trPr>
        <w:tc>
          <w:tcPr>
            <w:tcW w:w="1708" w:type="dxa"/>
            <w:tcBorders>
              <w:top w:val="nil"/>
              <w:left w:val="single" w:sz="4" w:space="0" w:color="FFFFFF"/>
              <w:right w:val="single" w:sz="4" w:space="0" w:color="FFFFFF" w:themeColor="background1"/>
            </w:tcBorders>
            <w:shd w:val="clear" w:color="auto" w:fill="D3DFEE"/>
            <w:hideMark/>
          </w:tcPr>
          <w:p w14:paraId="6B5715C8" w14:textId="77777777" w:rsidR="00973A95" w:rsidRPr="00EF62CC" w:rsidRDefault="00973A95" w:rsidP="002876CC">
            <w:pPr>
              <w:widowControl w:val="0"/>
              <w:rPr>
                <w:rFonts w:ascii="Arial" w:hAnsi="Arial" w:cs="Arial"/>
                <w:b/>
                <w:bCs/>
              </w:rPr>
            </w:pPr>
          </w:p>
        </w:tc>
        <w:tc>
          <w:tcPr>
            <w:tcW w:w="2470" w:type="dxa"/>
            <w:gridSpan w:val="2"/>
            <w:tcBorders>
              <w:top w:val="nil"/>
              <w:left w:val="single" w:sz="4" w:space="0" w:color="FFFFFF" w:themeColor="background1"/>
              <w:right w:val="single" w:sz="4" w:space="0" w:color="FFFFFF"/>
            </w:tcBorders>
            <w:shd w:val="clear" w:color="auto" w:fill="D3DFEE"/>
          </w:tcPr>
          <w:p w14:paraId="06EB8C60" w14:textId="77777777" w:rsidR="00973A95" w:rsidRPr="00EF62CC" w:rsidRDefault="00973A95" w:rsidP="002876CC">
            <w:pPr>
              <w:widowControl w:val="0"/>
              <w:rPr>
                <w:rFonts w:ascii="Arial" w:eastAsiaTheme="minorEastAsia" w:hAnsi="Arial" w:cs="Arial"/>
                <w:b/>
                <w:bCs/>
                <w:lang w:eastAsia="zh-CN"/>
              </w:rPr>
            </w:pPr>
            <w:r w:rsidRPr="00EF62CC">
              <w:rPr>
                <w:rFonts w:ascii="Arial" w:eastAsiaTheme="minorEastAsia" w:hAnsi="Arial" w:cs="Arial"/>
                <w:b/>
                <w:bCs/>
                <w:lang w:eastAsia="zh-CN"/>
              </w:rPr>
              <w:t>Subtotal</w:t>
            </w:r>
          </w:p>
        </w:tc>
        <w:tc>
          <w:tcPr>
            <w:tcW w:w="1365" w:type="dxa"/>
            <w:tcBorders>
              <w:top w:val="single" w:sz="4" w:space="0" w:color="FFFFFF"/>
              <w:left w:val="single" w:sz="4" w:space="0" w:color="FFFFFF"/>
              <w:bottom w:val="single" w:sz="4" w:space="0" w:color="FFFFFF"/>
              <w:right w:val="single" w:sz="4" w:space="0" w:color="FFFFFF"/>
            </w:tcBorders>
            <w:shd w:val="clear" w:color="auto" w:fill="D3DFEE"/>
          </w:tcPr>
          <w:p w14:paraId="1574F5F3" w14:textId="77777777" w:rsidR="00973A95" w:rsidRPr="00EF62CC" w:rsidRDefault="00973A95" w:rsidP="002876CC">
            <w:pPr>
              <w:widowControl w:val="0"/>
              <w:rPr>
                <w:rFonts w:ascii="Arial" w:hAnsi="Arial" w:cs="Arial"/>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430C3229" w14:textId="77777777" w:rsidR="00973A95" w:rsidRPr="00EF62CC" w:rsidRDefault="00973A95" w:rsidP="002876CC">
            <w:pPr>
              <w:widowControl w:val="0"/>
              <w:jc w:val="right"/>
              <w:rPr>
                <w:rFonts w:ascii="Arial" w:hAnsi="Arial" w:cs="Arial"/>
              </w:rPr>
            </w:pPr>
          </w:p>
        </w:tc>
        <w:tc>
          <w:tcPr>
            <w:tcW w:w="1864" w:type="dxa"/>
            <w:tcBorders>
              <w:top w:val="single" w:sz="4" w:space="0" w:color="FFFFFF"/>
              <w:left w:val="single" w:sz="4" w:space="0" w:color="FFFFFF"/>
              <w:bottom w:val="single" w:sz="4" w:space="0" w:color="FFFFFF"/>
              <w:right w:val="single" w:sz="4" w:space="0" w:color="FFFFFF"/>
            </w:tcBorders>
            <w:shd w:val="clear" w:color="auto" w:fill="D3DFEE"/>
          </w:tcPr>
          <w:p w14:paraId="45ED224A" w14:textId="77777777" w:rsidR="00973A95" w:rsidRPr="00EF62CC" w:rsidRDefault="00973A95" w:rsidP="002876CC">
            <w:pPr>
              <w:widowControl w:val="0"/>
              <w:jc w:val="right"/>
              <w:rPr>
                <w:rFonts w:ascii="Arial" w:eastAsiaTheme="minorEastAsia" w:hAnsi="Arial" w:cs="Arial"/>
                <w:b/>
                <w:kern w:val="2"/>
                <w:sz w:val="21"/>
                <w:lang w:eastAsia="zh-CN"/>
              </w:rPr>
            </w:pPr>
            <w:r w:rsidRPr="00EF62CC">
              <w:rPr>
                <w:rFonts w:ascii="Arial" w:eastAsiaTheme="minorEastAsia" w:hAnsi="Arial" w:cs="Arial"/>
                <w:b/>
                <w:kern w:val="2"/>
                <w:sz w:val="21"/>
                <w:lang w:eastAsia="zh-CN"/>
              </w:rPr>
              <w:t>51,954</w:t>
            </w:r>
          </w:p>
        </w:tc>
      </w:tr>
      <w:tr w:rsidR="00482E36" w:rsidRPr="00EF62CC" w14:paraId="08B27172" w14:textId="77777777" w:rsidTr="002876CC">
        <w:trPr>
          <w:trHeight w:val="413"/>
        </w:trPr>
        <w:tc>
          <w:tcPr>
            <w:tcW w:w="4178" w:type="dxa"/>
            <w:gridSpan w:val="3"/>
            <w:vMerge w:val="restart"/>
            <w:tcBorders>
              <w:top w:val="single" w:sz="4" w:space="0" w:color="FFFFFF"/>
              <w:left w:val="single" w:sz="4" w:space="0" w:color="FFFFFF"/>
              <w:right w:val="single" w:sz="4" w:space="0" w:color="FFFFFF"/>
            </w:tcBorders>
            <w:shd w:val="clear" w:color="auto" w:fill="D3DFEE"/>
            <w:hideMark/>
          </w:tcPr>
          <w:p w14:paraId="58B8C1E3" w14:textId="77777777" w:rsidR="00482E36" w:rsidRPr="00EF62CC" w:rsidRDefault="00482E36" w:rsidP="002876CC">
            <w:pPr>
              <w:widowControl w:val="0"/>
              <w:rPr>
                <w:rFonts w:ascii="Arial" w:hAnsi="Arial" w:cs="Arial"/>
                <w:b/>
                <w:bCs/>
              </w:rPr>
            </w:pPr>
            <w:r w:rsidRPr="00EF62CC">
              <w:rPr>
                <w:rFonts w:ascii="Arial" w:hAnsi="Arial" w:cs="Arial"/>
                <w:b/>
                <w:bCs/>
              </w:rPr>
              <w:lastRenderedPageBreak/>
              <w:t>Project Support and Management</w:t>
            </w:r>
          </w:p>
          <w:p w14:paraId="42F2F5D6" w14:textId="77777777" w:rsidR="00482E36" w:rsidRPr="00EF62CC" w:rsidRDefault="00482E36" w:rsidP="002876CC">
            <w:pPr>
              <w:widowControl w:val="0"/>
              <w:rPr>
                <w:rFonts w:ascii="Arial" w:hAnsi="Arial" w:cs="Arial"/>
                <w:b/>
                <w:bCs/>
                <w:kern w:val="2"/>
                <w:sz w:val="21"/>
              </w:rPr>
            </w:pPr>
            <w:r w:rsidRPr="00EF62CC">
              <w:rPr>
                <w:rFonts w:ascii="Arial" w:hAnsi="Arial" w:cs="Arial"/>
                <w:b/>
                <w:bCs/>
              </w:rPr>
              <w:t>GMS</w:t>
            </w:r>
          </w:p>
        </w:tc>
        <w:tc>
          <w:tcPr>
            <w:tcW w:w="1365" w:type="dxa"/>
            <w:tcBorders>
              <w:top w:val="single" w:sz="4" w:space="0" w:color="FFFFFF"/>
              <w:left w:val="single" w:sz="4" w:space="0" w:color="FFFFFF"/>
              <w:bottom w:val="single" w:sz="4" w:space="0" w:color="FFFFFF"/>
              <w:right w:val="single" w:sz="4" w:space="0" w:color="FFFFFF"/>
            </w:tcBorders>
            <w:shd w:val="clear" w:color="auto" w:fill="D3DFEE"/>
          </w:tcPr>
          <w:p w14:paraId="7DCDDA72" w14:textId="77777777" w:rsidR="00482E36" w:rsidRPr="00EF62CC" w:rsidRDefault="00482E36" w:rsidP="002876CC">
            <w:pPr>
              <w:widowControl w:val="0"/>
              <w:rPr>
                <w:rFonts w:ascii="Arial" w:hAnsi="Arial" w:cs="Arial"/>
                <w:color w:val="FFFFFF"/>
                <w:kern w:val="2"/>
                <w:sz w:val="21"/>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5D424119" w14:textId="77777777" w:rsidR="00482E36" w:rsidRPr="00EF62CC" w:rsidRDefault="00482E36" w:rsidP="002876CC">
            <w:pPr>
              <w:widowControl w:val="0"/>
              <w:jc w:val="right"/>
              <w:rPr>
                <w:rFonts w:ascii="Arial" w:hAnsi="Arial" w:cs="Arial"/>
                <w:kern w:val="2"/>
                <w:sz w:val="21"/>
              </w:rPr>
            </w:pPr>
            <w:r w:rsidRPr="00EF62CC">
              <w:rPr>
                <w:rFonts w:ascii="Arial" w:hAnsi="Arial" w:cs="Arial"/>
              </w:rPr>
              <w:t>74500</w:t>
            </w:r>
          </w:p>
        </w:tc>
        <w:tc>
          <w:tcPr>
            <w:tcW w:w="1864" w:type="dxa"/>
            <w:tcBorders>
              <w:top w:val="single" w:sz="4" w:space="0" w:color="FFFFFF"/>
              <w:left w:val="single" w:sz="4" w:space="0" w:color="FFFFFF"/>
              <w:bottom w:val="single" w:sz="4" w:space="0" w:color="FFFFFF"/>
              <w:right w:val="single" w:sz="4" w:space="0" w:color="FFFFFF"/>
            </w:tcBorders>
            <w:shd w:val="clear" w:color="auto" w:fill="D3DFEE"/>
          </w:tcPr>
          <w:p w14:paraId="51C83552" w14:textId="77777777" w:rsidR="00482E36" w:rsidRPr="00EF62CC" w:rsidRDefault="00973A95" w:rsidP="002876CC">
            <w:pPr>
              <w:widowControl w:val="0"/>
              <w:jc w:val="right"/>
              <w:rPr>
                <w:rFonts w:ascii="Arial" w:eastAsiaTheme="minorEastAsia" w:hAnsi="Arial" w:cs="Arial"/>
                <w:kern w:val="2"/>
                <w:sz w:val="21"/>
                <w:lang w:eastAsia="zh-CN"/>
              </w:rPr>
            </w:pPr>
            <w:r w:rsidRPr="00EF62CC">
              <w:rPr>
                <w:rFonts w:ascii="Arial" w:eastAsiaTheme="minorEastAsia" w:hAnsi="Arial" w:cs="Arial"/>
                <w:kern w:val="2"/>
                <w:sz w:val="21"/>
                <w:lang w:eastAsia="zh-CN"/>
              </w:rPr>
              <w:t>59,476</w:t>
            </w:r>
          </w:p>
        </w:tc>
      </w:tr>
      <w:tr w:rsidR="00482E36" w:rsidRPr="00EF62CC" w14:paraId="0F260B0F" w14:textId="77777777" w:rsidTr="002876CC">
        <w:trPr>
          <w:trHeight w:val="389"/>
        </w:trPr>
        <w:tc>
          <w:tcPr>
            <w:tcW w:w="4178" w:type="dxa"/>
            <w:gridSpan w:val="3"/>
            <w:vMerge/>
            <w:tcBorders>
              <w:left w:val="single" w:sz="4" w:space="0" w:color="FFFFFF"/>
              <w:right w:val="single" w:sz="4" w:space="0" w:color="FFFFFF"/>
            </w:tcBorders>
            <w:shd w:val="clear" w:color="auto" w:fill="D3DFEE"/>
            <w:hideMark/>
          </w:tcPr>
          <w:p w14:paraId="40B6D00C" w14:textId="77777777" w:rsidR="00482E36" w:rsidRPr="00EF62CC" w:rsidRDefault="00482E36" w:rsidP="002876CC">
            <w:pPr>
              <w:widowControl w:val="0"/>
              <w:rPr>
                <w:rFonts w:ascii="Arial" w:hAnsi="Arial" w:cs="Arial"/>
                <w:b/>
                <w:bCs/>
              </w:rPr>
            </w:pPr>
          </w:p>
        </w:tc>
        <w:tc>
          <w:tcPr>
            <w:tcW w:w="1365" w:type="dxa"/>
            <w:vMerge w:val="restart"/>
            <w:tcBorders>
              <w:top w:val="single" w:sz="4" w:space="0" w:color="FFFFFF"/>
              <w:left w:val="single" w:sz="4" w:space="0" w:color="FFFFFF"/>
              <w:right w:val="single" w:sz="4" w:space="0" w:color="FFFFFF"/>
            </w:tcBorders>
            <w:shd w:val="clear" w:color="auto" w:fill="D3DFEE"/>
          </w:tcPr>
          <w:p w14:paraId="40582796" w14:textId="77777777" w:rsidR="00482E36" w:rsidRPr="00EF62CC" w:rsidRDefault="00482E36" w:rsidP="002876CC">
            <w:pPr>
              <w:widowControl w:val="0"/>
              <w:rPr>
                <w:rFonts w:ascii="Arial" w:hAnsi="Arial" w:cs="Arial"/>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10F38D6C" w14:textId="77777777" w:rsidR="00482E36" w:rsidRPr="00EF62CC" w:rsidRDefault="00482E36" w:rsidP="002876CC">
            <w:pPr>
              <w:widowControl w:val="0"/>
              <w:jc w:val="right"/>
              <w:rPr>
                <w:rFonts w:ascii="Arial" w:hAnsi="Arial" w:cs="Arial"/>
              </w:rPr>
            </w:pPr>
            <w:r w:rsidRPr="00EF62CC">
              <w:rPr>
                <w:rFonts w:ascii="Arial" w:hAnsi="Arial" w:cs="Arial"/>
              </w:rPr>
              <w:t>75100</w:t>
            </w:r>
          </w:p>
        </w:tc>
        <w:tc>
          <w:tcPr>
            <w:tcW w:w="1864" w:type="dxa"/>
            <w:tcBorders>
              <w:top w:val="single" w:sz="4" w:space="0" w:color="FFFFFF"/>
              <w:left w:val="single" w:sz="4" w:space="0" w:color="FFFFFF"/>
              <w:bottom w:val="single" w:sz="4" w:space="0" w:color="FFFFFF"/>
              <w:right w:val="single" w:sz="4" w:space="0" w:color="FFFFFF"/>
            </w:tcBorders>
            <w:shd w:val="clear" w:color="auto" w:fill="D3DFEE"/>
          </w:tcPr>
          <w:p w14:paraId="6A85193C" w14:textId="77777777" w:rsidR="00482E36" w:rsidRPr="00EF62CC" w:rsidRDefault="00482E36" w:rsidP="002876CC">
            <w:pPr>
              <w:widowControl w:val="0"/>
              <w:jc w:val="right"/>
              <w:rPr>
                <w:rFonts w:ascii="Arial" w:hAnsi="Arial" w:cs="Arial"/>
                <w:kern w:val="2"/>
                <w:sz w:val="21"/>
              </w:rPr>
            </w:pPr>
          </w:p>
        </w:tc>
      </w:tr>
      <w:tr w:rsidR="00482E36" w:rsidRPr="00EF62CC" w14:paraId="4937D7EC" w14:textId="77777777" w:rsidTr="002876CC">
        <w:trPr>
          <w:trHeight w:val="349"/>
        </w:trPr>
        <w:tc>
          <w:tcPr>
            <w:tcW w:w="4178" w:type="dxa"/>
            <w:gridSpan w:val="3"/>
            <w:vMerge/>
            <w:tcBorders>
              <w:left w:val="single" w:sz="4" w:space="0" w:color="FFFFFF"/>
              <w:bottom w:val="single" w:sz="4" w:space="0" w:color="FFFFFF"/>
              <w:right w:val="single" w:sz="4" w:space="0" w:color="FFFFFF"/>
            </w:tcBorders>
            <w:shd w:val="clear" w:color="auto" w:fill="D3DFEE"/>
            <w:hideMark/>
          </w:tcPr>
          <w:p w14:paraId="41830661" w14:textId="77777777" w:rsidR="00482E36" w:rsidRPr="00EF62CC" w:rsidRDefault="00482E36" w:rsidP="002876CC">
            <w:pPr>
              <w:widowControl w:val="0"/>
              <w:rPr>
                <w:rFonts w:ascii="Arial" w:hAnsi="Arial" w:cs="Arial"/>
                <w:b/>
                <w:bCs/>
              </w:rPr>
            </w:pPr>
          </w:p>
        </w:tc>
        <w:tc>
          <w:tcPr>
            <w:tcW w:w="1365" w:type="dxa"/>
            <w:vMerge/>
            <w:tcBorders>
              <w:left w:val="single" w:sz="4" w:space="0" w:color="FFFFFF"/>
              <w:bottom w:val="single" w:sz="4" w:space="0" w:color="FFFFFF"/>
              <w:right w:val="single" w:sz="4" w:space="0" w:color="FFFFFF"/>
            </w:tcBorders>
            <w:shd w:val="clear" w:color="auto" w:fill="D3DFEE"/>
          </w:tcPr>
          <w:p w14:paraId="5A989F76" w14:textId="77777777" w:rsidR="00482E36" w:rsidRPr="00EF62CC" w:rsidRDefault="00482E36" w:rsidP="002876CC">
            <w:pPr>
              <w:widowControl w:val="0"/>
              <w:rPr>
                <w:rFonts w:ascii="Arial" w:hAnsi="Arial" w:cs="Arial"/>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2C2A651C" w14:textId="77777777" w:rsidR="00482E36" w:rsidRPr="00EF62CC" w:rsidRDefault="00482E36" w:rsidP="002876CC">
            <w:pPr>
              <w:widowControl w:val="0"/>
              <w:jc w:val="right"/>
              <w:rPr>
                <w:rFonts w:ascii="Arial" w:hAnsi="Arial" w:cs="Arial"/>
              </w:rPr>
            </w:pPr>
          </w:p>
        </w:tc>
        <w:tc>
          <w:tcPr>
            <w:tcW w:w="1864" w:type="dxa"/>
            <w:tcBorders>
              <w:top w:val="single" w:sz="4" w:space="0" w:color="FFFFFF"/>
              <w:left w:val="single" w:sz="4" w:space="0" w:color="FFFFFF"/>
              <w:bottom w:val="single" w:sz="4" w:space="0" w:color="FFFFFF"/>
              <w:right w:val="single" w:sz="4" w:space="0" w:color="FFFFFF"/>
            </w:tcBorders>
            <w:shd w:val="clear" w:color="auto" w:fill="D3DFEE"/>
          </w:tcPr>
          <w:p w14:paraId="7175A495" w14:textId="77777777" w:rsidR="00482E36" w:rsidRPr="00EF62CC" w:rsidRDefault="00482E36" w:rsidP="002876CC">
            <w:pPr>
              <w:widowControl w:val="0"/>
              <w:jc w:val="right"/>
              <w:rPr>
                <w:rFonts w:ascii="Arial" w:hAnsi="Arial" w:cs="Arial"/>
                <w:kern w:val="2"/>
                <w:sz w:val="21"/>
              </w:rPr>
            </w:pPr>
          </w:p>
        </w:tc>
      </w:tr>
      <w:tr w:rsidR="00482E36" w:rsidRPr="00EF62CC" w14:paraId="6700B106" w14:textId="77777777" w:rsidTr="002876CC">
        <w:trPr>
          <w:trHeight w:val="295"/>
        </w:trPr>
        <w:tc>
          <w:tcPr>
            <w:tcW w:w="5543" w:type="dxa"/>
            <w:gridSpan w:val="4"/>
            <w:tcBorders>
              <w:top w:val="single" w:sz="4" w:space="0" w:color="FFFFFF"/>
              <w:left w:val="single" w:sz="4" w:space="0" w:color="FFFFFF"/>
              <w:bottom w:val="single" w:sz="4" w:space="0" w:color="FFFFFF"/>
              <w:right w:val="single" w:sz="4" w:space="0" w:color="FFFFFF"/>
            </w:tcBorders>
            <w:shd w:val="clear" w:color="auto" w:fill="D3DFEE"/>
          </w:tcPr>
          <w:p w14:paraId="7E6352DF" w14:textId="77777777" w:rsidR="00482E36" w:rsidRPr="00EF62CC" w:rsidRDefault="00482E36" w:rsidP="002876CC">
            <w:pPr>
              <w:widowControl w:val="0"/>
              <w:jc w:val="right"/>
              <w:rPr>
                <w:rFonts w:ascii="Arial" w:hAnsi="Arial" w:cs="Arial"/>
                <w:b/>
                <w:bCs/>
                <w:color w:val="FFFFFF"/>
                <w:kern w:val="2"/>
                <w:sz w:val="21"/>
              </w:rPr>
            </w:pPr>
          </w:p>
        </w:tc>
        <w:tc>
          <w:tcPr>
            <w:tcW w:w="1557" w:type="dxa"/>
            <w:tcBorders>
              <w:top w:val="single" w:sz="4" w:space="0" w:color="FFFFFF"/>
              <w:left w:val="single" w:sz="4" w:space="0" w:color="FFFFFF"/>
              <w:bottom w:val="single" w:sz="4" w:space="0" w:color="FFFFFF"/>
              <w:right w:val="single" w:sz="4" w:space="0" w:color="FFFFFF"/>
            </w:tcBorders>
            <w:shd w:val="clear" w:color="auto" w:fill="D3DFEE"/>
            <w:hideMark/>
          </w:tcPr>
          <w:p w14:paraId="436F228F" w14:textId="77777777" w:rsidR="00482E36" w:rsidRPr="00EF62CC" w:rsidRDefault="00482E36" w:rsidP="002876CC">
            <w:pPr>
              <w:widowControl w:val="0"/>
              <w:jc w:val="right"/>
              <w:rPr>
                <w:rFonts w:ascii="Arial" w:hAnsi="Arial" w:cs="Arial"/>
                <w:kern w:val="2"/>
                <w:sz w:val="21"/>
              </w:rPr>
            </w:pPr>
            <w:r w:rsidRPr="00EF62CC">
              <w:rPr>
                <w:rFonts w:ascii="Arial" w:hAnsi="Arial" w:cs="Arial"/>
                <w:b/>
                <w:bCs/>
              </w:rPr>
              <w:t>Total</w:t>
            </w:r>
          </w:p>
        </w:tc>
        <w:tc>
          <w:tcPr>
            <w:tcW w:w="1864" w:type="dxa"/>
            <w:tcBorders>
              <w:top w:val="single" w:sz="4" w:space="0" w:color="FFFFFF"/>
              <w:left w:val="single" w:sz="4" w:space="0" w:color="FFFFFF"/>
              <w:bottom w:val="single" w:sz="4" w:space="0" w:color="FFFFFF"/>
              <w:right w:val="single" w:sz="4" w:space="0" w:color="FFFFFF"/>
            </w:tcBorders>
            <w:shd w:val="clear" w:color="auto" w:fill="D3DFEE"/>
            <w:hideMark/>
          </w:tcPr>
          <w:p w14:paraId="198D9102" w14:textId="77777777" w:rsidR="00482E36" w:rsidRPr="00EF62CC" w:rsidRDefault="00973A95" w:rsidP="002876CC">
            <w:pPr>
              <w:widowControl w:val="0"/>
              <w:jc w:val="right"/>
              <w:rPr>
                <w:rFonts w:ascii="Arial" w:eastAsiaTheme="minorEastAsia" w:hAnsi="Arial" w:cs="Arial"/>
                <w:kern w:val="2"/>
                <w:sz w:val="21"/>
                <w:lang w:eastAsia="zh-CN"/>
              </w:rPr>
            </w:pPr>
            <w:r w:rsidRPr="00EF62CC">
              <w:rPr>
                <w:rFonts w:ascii="Arial" w:eastAsiaTheme="minorEastAsia" w:hAnsi="Arial" w:cs="Arial"/>
                <w:lang w:eastAsia="zh-CN"/>
              </w:rPr>
              <w:t>3,193,487</w:t>
            </w:r>
          </w:p>
        </w:tc>
      </w:tr>
    </w:tbl>
    <w:p w14:paraId="20940EF8" w14:textId="77777777" w:rsidR="00482E36" w:rsidRPr="00EF62CC" w:rsidRDefault="00482E36" w:rsidP="00E23552">
      <w:pPr>
        <w:rPr>
          <w:rFonts w:ascii="Arial" w:eastAsiaTheme="minorEastAsia" w:hAnsi="Arial" w:cs="Arial"/>
          <w:sz w:val="24"/>
          <w:lang w:eastAsia="zh-CN"/>
        </w:rPr>
      </w:pPr>
    </w:p>
    <w:p w14:paraId="6B0F0720" w14:textId="77777777" w:rsidR="00482E36" w:rsidRPr="00EF62CC" w:rsidRDefault="00482E36" w:rsidP="00E23552">
      <w:pPr>
        <w:rPr>
          <w:rFonts w:ascii="Arial" w:eastAsiaTheme="minorEastAsia" w:hAnsi="Arial" w:cs="Arial"/>
          <w:sz w:val="24"/>
          <w:lang w:eastAsia="zh-CN"/>
        </w:rPr>
      </w:pPr>
    </w:p>
    <w:p w14:paraId="3A9137F5" w14:textId="77777777" w:rsidR="00482E36" w:rsidRPr="00EF62CC" w:rsidRDefault="00482E36" w:rsidP="00E23552">
      <w:pPr>
        <w:rPr>
          <w:rFonts w:ascii="Arial" w:eastAsiaTheme="minorEastAsia" w:hAnsi="Arial" w:cs="Arial"/>
          <w:sz w:val="24"/>
          <w:lang w:eastAsia="zh-CN"/>
        </w:rPr>
      </w:pPr>
    </w:p>
    <w:p w14:paraId="49C3600C" w14:textId="77777777" w:rsidR="00B35370" w:rsidRPr="00B35370" w:rsidRDefault="00B35370" w:rsidP="00B35370">
      <w:pPr>
        <w:rPr>
          <w:rFonts w:ascii="Arial" w:eastAsiaTheme="minorEastAsia" w:hAnsi="Arial" w:cs="Arial"/>
          <w:b/>
          <w:color w:val="000090"/>
          <w:sz w:val="28"/>
          <w:lang w:eastAsia="zh-CN"/>
        </w:rPr>
      </w:pPr>
      <w:r w:rsidRPr="00B35370">
        <w:rPr>
          <w:rFonts w:ascii="Arial" w:hAnsi="Arial" w:cs="Arial"/>
          <w:b/>
          <w:color w:val="000090"/>
          <w:sz w:val="28"/>
        </w:rPr>
        <w:t xml:space="preserve">5. </w:t>
      </w:r>
      <w:r w:rsidRPr="00B35370">
        <w:rPr>
          <w:rFonts w:ascii="Arial" w:hAnsi="Arial" w:cs="Arial"/>
          <w:b/>
          <w:color w:val="000090"/>
          <w:sz w:val="28"/>
          <w:lang w:eastAsia="zh-CN"/>
        </w:rPr>
        <w:t xml:space="preserve">Suggestions on </w:t>
      </w:r>
      <w:r w:rsidRPr="00B35370">
        <w:rPr>
          <w:rFonts w:ascii="Arial" w:eastAsiaTheme="minorEastAsia" w:hAnsi="Arial" w:cs="Arial"/>
          <w:b/>
          <w:color w:val="000090"/>
          <w:sz w:val="28"/>
          <w:lang w:eastAsia="zh-CN"/>
        </w:rPr>
        <w:t xml:space="preserve">Management </w:t>
      </w:r>
    </w:p>
    <w:p w14:paraId="6748776F" w14:textId="77777777" w:rsidR="00B35370" w:rsidRPr="00B35370" w:rsidRDefault="00B35370" w:rsidP="00B35370">
      <w:pPr>
        <w:pStyle w:val="ListParagraph"/>
        <w:numPr>
          <w:ilvl w:val="0"/>
          <w:numId w:val="20"/>
        </w:numPr>
        <w:spacing w:line="400" w:lineRule="exact"/>
        <w:rPr>
          <w:rFonts w:ascii="Arial" w:eastAsiaTheme="minorEastAsia" w:hAnsi="Arial" w:cs="Arial"/>
          <w:sz w:val="24"/>
          <w:lang w:eastAsia="zh-CN"/>
        </w:rPr>
      </w:pPr>
      <w:r w:rsidRPr="00B35370">
        <w:rPr>
          <w:rFonts w:ascii="Arial" w:eastAsiaTheme="minorEastAsia" w:hAnsi="Arial" w:cs="Arial"/>
          <w:sz w:val="24"/>
          <w:lang w:eastAsia="zh-CN"/>
        </w:rPr>
        <w:t xml:space="preserve">Strengthen the protection of intellectual property rights. Introduce a legal partner in the course of the project thus legal interventions can be introduced in the early period of cooperation projects to avoid the contradictions that would influence the process of the project in the course of cooperation. </w:t>
      </w:r>
    </w:p>
    <w:p w14:paraId="621ADDAD" w14:textId="77777777" w:rsidR="00B35370" w:rsidRPr="00B35370" w:rsidRDefault="00B35370" w:rsidP="00B35370">
      <w:pPr>
        <w:pStyle w:val="ListParagraph"/>
        <w:numPr>
          <w:ilvl w:val="0"/>
          <w:numId w:val="20"/>
        </w:numPr>
        <w:spacing w:line="400" w:lineRule="exact"/>
        <w:rPr>
          <w:rFonts w:ascii="Arial" w:eastAsiaTheme="minorEastAsia" w:hAnsi="Arial" w:cs="Arial"/>
          <w:sz w:val="24"/>
          <w:lang w:eastAsia="zh-CN"/>
        </w:rPr>
      </w:pPr>
      <w:r w:rsidRPr="00B35370">
        <w:rPr>
          <w:rFonts w:ascii="Arial" w:eastAsiaTheme="minorEastAsia" w:hAnsi="Arial" w:cs="Arial"/>
          <w:sz w:val="24"/>
          <w:lang w:eastAsia="zh-CN"/>
        </w:rPr>
        <w:t xml:space="preserve">Carry out a broad sense of international cooperation with the impact of UNDP to extend the production organization mode of research achievements into developing countries. </w:t>
      </w:r>
    </w:p>
    <w:p w14:paraId="3BB71575" w14:textId="77777777" w:rsidR="00B35370" w:rsidRPr="00B35370" w:rsidRDefault="00B35370" w:rsidP="00B35370">
      <w:pPr>
        <w:pStyle w:val="ListParagraph"/>
        <w:numPr>
          <w:ilvl w:val="0"/>
          <w:numId w:val="20"/>
        </w:numPr>
        <w:spacing w:line="400" w:lineRule="exact"/>
        <w:rPr>
          <w:rFonts w:ascii="Arial" w:hAnsi="Arial" w:cs="Arial"/>
          <w:sz w:val="24"/>
          <w:lang w:eastAsia="zh-CN"/>
        </w:rPr>
      </w:pPr>
      <w:r w:rsidRPr="00B35370">
        <w:rPr>
          <w:rFonts w:ascii="Arial" w:eastAsiaTheme="minorEastAsia" w:hAnsi="Arial" w:cs="Arial"/>
          <w:sz w:val="24"/>
          <w:lang w:eastAsia="zh-CN"/>
        </w:rPr>
        <w:t>Conduct broader international division of labour and cooperation of the whole industry chain, shorten the time of industrial development and expand the industrial layout.</w:t>
      </w:r>
    </w:p>
    <w:p w14:paraId="79BEFAA6" w14:textId="77777777" w:rsidR="00B35370" w:rsidRPr="00B35370" w:rsidRDefault="00B35370" w:rsidP="00B35370">
      <w:pPr>
        <w:spacing w:line="400" w:lineRule="exact"/>
        <w:rPr>
          <w:rFonts w:ascii="Arial" w:hAnsi="Arial" w:cs="Arial"/>
          <w:sz w:val="24"/>
          <w:lang w:eastAsia="zh-CN"/>
        </w:rPr>
      </w:pPr>
      <w:r w:rsidRPr="00B35370">
        <w:rPr>
          <w:rFonts w:ascii="Arial" w:hAnsi="Arial" w:cs="Arial"/>
          <w:sz w:val="24"/>
          <w:lang w:eastAsia="zh-CN"/>
        </w:rPr>
        <w:t xml:space="preserve"> </w:t>
      </w:r>
    </w:p>
    <w:p w14:paraId="2EA2A7A5" w14:textId="77777777" w:rsidR="00B35370" w:rsidRPr="00B35370" w:rsidRDefault="00B35370" w:rsidP="00B35370">
      <w:pPr>
        <w:spacing w:line="400" w:lineRule="exact"/>
        <w:rPr>
          <w:rFonts w:ascii="Arial" w:hAnsi="Arial" w:cs="Arial"/>
          <w:b/>
          <w:color w:val="000090"/>
          <w:sz w:val="24"/>
          <w:lang w:eastAsia="zh-CN"/>
        </w:rPr>
      </w:pPr>
      <w:r w:rsidRPr="00B35370">
        <w:rPr>
          <w:rFonts w:ascii="Arial" w:hAnsi="Arial" w:cs="Arial"/>
          <w:b/>
          <w:color w:val="000090"/>
          <w:sz w:val="28"/>
          <w:lang w:eastAsia="zh-CN"/>
        </w:rPr>
        <w:t xml:space="preserve">6. </w:t>
      </w:r>
      <w:r w:rsidRPr="00B35370">
        <w:rPr>
          <w:rFonts w:ascii="Arial" w:eastAsiaTheme="minorEastAsia" w:hAnsi="Arial" w:cs="Arial"/>
          <w:b/>
          <w:color w:val="000090"/>
          <w:sz w:val="28"/>
          <w:lang w:eastAsia="zh-CN"/>
        </w:rPr>
        <w:t>Attachment</w:t>
      </w:r>
    </w:p>
    <w:p w14:paraId="701C8A0B" w14:textId="77777777" w:rsidR="00482E36" w:rsidRPr="00EF62CC" w:rsidRDefault="00482E36" w:rsidP="00E23552">
      <w:pPr>
        <w:rPr>
          <w:rFonts w:ascii="Arial" w:eastAsiaTheme="minorEastAsia" w:hAnsi="Arial" w:cs="Arial"/>
          <w:sz w:val="24"/>
          <w:lang w:eastAsia="zh-CN"/>
        </w:rPr>
      </w:pPr>
    </w:p>
    <w:p w14:paraId="11E8B23F" w14:textId="77777777" w:rsidR="00482E36" w:rsidRPr="00EF62CC" w:rsidRDefault="00482E36" w:rsidP="00E23552">
      <w:pPr>
        <w:rPr>
          <w:rFonts w:ascii="Arial" w:eastAsiaTheme="minorEastAsia" w:hAnsi="Arial" w:cs="Arial"/>
          <w:sz w:val="24"/>
          <w:lang w:eastAsia="zh-CN"/>
        </w:rPr>
      </w:pPr>
    </w:p>
    <w:p w14:paraId="270AE43E" w14:textId="77777777" w:rsidR="00482E36" w:rsidRPr="00EF62CC" w:rsidRDefault="00482E36" w:rsidP="00E23552">
      <w:pPr>
        <w:rPr>
          <w:rFonts w:ascii="Arial" w:eastAsiaTheme="minorEastAsia" w:hAnsi="Arial" w:cs="Arial"/>
          <w:sz w:val="24"/>
          <w:lang w:eastAsia="zh-CN"/>
        </w:rPr>
      </w:pPr>
    </w:p>
    <w:p w14:paraId="67E2F1B1" w14:textId="77777777" w:rsidR="00040CD7" w:rsidRPr="00EF62CC" w:rsidRDefault="00040CD7" w:rsidP="00E23552">
      <w:pPr>
        <w:rPr>
          <w:rFonts w:ascii="Arial" w:eastAsiaTheme="minorEastAsia" w:hAnsi="Arial" w:cs="Arial"/>
          <w:b/>
          <w:sz w:val="32"/>
          <w:szCs w:val="32"/>
          <w:lang w:eastAsia="zh-CN"/>
        </w:rPr>
      </w:pPr>
    </w:p>
    <w:p w14:paraId="085F04F9" w14:textId="77777777" w:rsidR="00482E36" w:rsidRPr="00EF62CC" w:rsidRDefault="00482E36" w:rsidP="00E23552">
      <w:pPr>
        <w:rPr>
          <w:rFonts w:ascii="Arial" w:eastAsiaTheme="minorEastAsia" w:hAnsi="Arial" w:cs="Arial"/>
          <w:b/>
          <w:sz w:val="32"/>
          <w:szCs w:val="32"/>
          <w:lang w:eastAsia="zh-CN"/>
        </w:rPr>
      </w:pPr>
    </w:p>
    <w:p w14:paraId="404E66A0" w14:textId="77777777" w:rsidR="00482E36" w:rsidRPr="00EF62CC" w:rsidRDefault="00482E36" w:rsidP="00E23552">
      <w:pPr>
        <w:rPr>
          <w:rFonts w:ascii="Arial" w:eastAsiaTheme="minorEastAsia" w:hAnsi="Arial" w:cs="Arial"/>
          <w:b/>
          <w:sz w:val="32"/>
          <w:szCs w:val="32"/>
          <w:lang w:eastAsia="zh-CN"/>
        </w:rPr>
      </w:pPr>
    </w:p>
    <w:p w14:paraId="1AC3DB5F" w14:textId="77777777" w:rsidR="00482E36" w:rsidRPr="00EF62CC" w:rsidRDefault="00482E36" w:rsidP="00E23552">
      <w:pPr>
        <w:rPr>
          <w:rFonts w:ascii="Arial" w:eastAsiaTheme="minorEastAsia" w:hAnsi="Arial" w:cs="Arial"/>
          <w:b/>
          <w:sz w:val="32"/>
          <w:szCs w:val="32"/>
          <w:lang w:eastAsia="zh-CN"/>
        </w:rPr>
      </w:pPr>
    </w:p>
    <w:p w14:paraId="66C39DC8" w14:textId="77777777" w:rsidR="00482E36" w:rsidRPr="00EF62CC" w:rsidRDefault="00482E36" w:rsidP="00E23552">
      <w:pPr>
        <w:rPr>
          <w:rFonts w:ascii="Arial" w:eastAsiaTheme="minorEastAsia" w:hAnsi="Arial" w:cs="Arial"/>
          <w:b/>
          <w:sz w:val="32"/>
          <w:szCs w:val="32"/>
          <w:lang w:eastAsia="zh-CN"/>
        </w:rPr>
      </w:pPr>
    </w:p>
    <w:p w14:paraId="7988EC6D" w14:textId="77777777" w:rsidR="00482E36" w:rsidRPr="00EF62CC" w:rsidRDefault="00482E36" w:rsidP="00E23552">
      <w:pPr>
        <w:rPr>
          <w:rFonts w:ascii="Arial" w:eastAsiaTheme="minorEastAsia" w:hAnsi="Arial" w:cs="Arial"/>
          <w:b/>
          <w:sz w:val="32"/>
          <w:szCs w:val="32"/>
          <w:lang w:eastAsia="zh-CN"/>
        </w:rPr>
      </w:pPr>
    </w:p>
    <w:p w14:paraId="14E30B95" w14:textId="77777777" w:rsidR="00482E36" w:rsidRPr="00EF62CC" w:rsidRDefault="00482E36" w:rsidP="00E23552">
      <w:pPr>
        <w:rPr>
          <w:rFonts w:ascii="Arial" w:eastAsiaTheme="minorEastAsia" w:hAnsi="Arial" w:cs="Arial"/>
          <w:b/>
          <w:sz w:val="32"/>
          <w:szCs w:val="32"/>
          <w:lang w:eastAsia="zh-CN"/>
        </w:rPr>
      </w:pPr>
    </w:p>
    <w:p w14:paraId="654021E0" w14:textId="77777777" w:rsidR="00482E36" w:rsidRPr="00EF62CC" w:rsidRDefault="00482E36" w:rsidP="00E23552">
      <w:pPr>
        <w:rPr>
          <w:rFonts w:ascii="Arial" w:eastAsiaTheme="minorEastAsia" w:hAnsi="Arial" w:cs="Arial"/>
          <w:b/>
          <w:sz w:val="32"/>
          <w:szCs w:val="32"/>
          <w:lang w:eastAsia="zh-CN"/>
        </w:rPr>
      </w:pPr>
    </w:p>
    <w:p w14:paraId="68608AE7" w14:textId="77777777" w:rsidR="00482E36" w:rsidRPr="00EF62CC" w:rsidRDefault="00482E36" w:rsidP="00E23552">
      <w:pPr>
        <w:rPr>
          <w:rFonts w:ascii="Arial" w:eastAsiaTheme="minorEastAsia" w:hAnsi="Arial" w:cs="Arial"/>
          <w:b/>
          <w:sz w:val="32"/>
          <w:szCs w:val="32"/>
          <w:lang w:eastAsia="zh-CN"/>
        </w:rPr>
        <w:sectPr w:rsidR="00482E36" w:rsidRPr="00EF62CC" w:rsidSect="00482E36">
          <w:pgSz w:w="11900" w:h="16840"/>
          <w:pgMar w:top="1440" w:right="1418" w:bottom="1440" w:left="1418" w:header="709" w:footer="709" w:gutter="0"/>
          <w:cols w:space="708"/>
          <w:titlePg/>
          <w:docGrid w:linePitch="360"/>
        </w:sectPr>
      </w:pPr>
    </w:p>
    <w:p w14:paraId="5ABDBBC6" w14:textId="77777777" w:rsidR="00482E36" w:rsidRPr="00B35370" w:rsidRDefault="00482E36" w:rsidP="00E23552">
      <w:pPr>
        <w:rPr>
          <w:rFonts w:ascii="Arial" w:eastAsiaTheme="minorEastAsia" w:hAnsi="Arial" w:cs="Arial"/>
          <w:b/>
          <w:sz w:val="28"/>
          <w:lang w:eastAsia="zh-CN"/>
        </w:rPr>
      </w:pPr>
    </w:p>
    <w:p w14:paraId="5EBD5368" w14:textId="77777777" w:rsidR="00933A70" w:rsidRPr="00EF62CC" w:rsidRDefault="00933A70">
      <w:pPr>
        <w:rPr>
          <w:rFonts w:ascii="Arial" w:eastAsiaTheme="minorEastAsia" w:hAnsi="Arial" w:cs="Arial"/>
          <w:b/>
          <w:color w:val="000090"/>
          <w:sz w:val="28"/>
          <w:szCs w:val="28"/>
          <w:lang w:eastAsia="zh-CN"/>
        </w:rPr>
      </w:pPr>
    </w:p>
    <w:sectPr w:rsidR="00933A70" w:rsidRPr="00EF62CC" w:rsidSect="00482E36">
      <w:pgSz w:w="11900" w:h="16840"/>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A29AE" w14:textId="77777777" w:rsidR="006A5F21" w:rsidRDefault="006A5F21" w:rsidP="00F46DA6">
      <w:r>
        <w:separator/>
      </w:r>
    </w:p>
  </w:endnote>
  <w:endnote w:type="continuationSeparator" w:id="0">
    <w:p w14:paraId="7C158184" w14:textId="77777777" w:rsidR="006A5F21" w:rsidRDefault="006A5F21" w:rsidP="00F4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yriad Pro">
    <w:altName w:val="Trebuchet MS"/>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Light">
    <w:altName w:val="Arial"/>
    <w:panose1 w:val="00000000000000000000"/>
    <w:charset w:val="00"/>
    <w:family w:val="swiss"/>
    <w:notTrueType/>
    <w:pitch w:val="variable"/>
    <w:sig w:usb0="A00002AF" w:usb1="5000204B" w:usb2="00000000" w:usb3="00000000" w:csb0="0000009F" w:csb1="00000000"/>
  </w:font>
  <w:font w:name="汉仪小隶书简">
    <w:altName w:val="黑体"/>
    <w:charset w:val="86"/>
    <w:family w:val="modern"/>
    <w:pitch w:val="fixed"/>
    <w:sig w:usb0="00000001" w:usb1="080E08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368A" w14:textId="77777777" w:rsidR="003E5A73" w:rsidRDefault="003E5A73" w:rsidP="008717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F51">
      <w:rPr>
        <w:rStyle w:val="PageNumber"/>
        <w:noProof/>
      </w:rPr>
      <w:t>14</w:t>
    </w:r>
    <w:r>
      <w:rPr>
        <w:rStyle w:val="PageNumber"/>
      </w:rPr>
      <w:fldChar w:fldCharType="end"/>
    </w:r>
  </w:p>
  <w:p w14:paraId="009519D6" w14:textId="77777777" w:rsidR="003E5A73" w:rsidRDefault="003E5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6C768" w14:textId="77777777" w:rsidR="006A5F21" w:rsidRDefault="006A5F21" w:rsidP="00F46DA6">
      <w:r>
        <w:separator/>
      </w:r>
    </w:p>
  </w:footnote>
  <w:footnote w:type="continuationSeparator" w:id="0">
    <w:p w14:paraId="36986B39" w14:textId="77777777" w:rsidR="006A5F21" w:rsidRDefault="006A5F21" w:rsidP="00F4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092E" w14:textId="77777777" w:rsidR="003E5A73" w:rsidRPr="00186E06" w:rsidRDefault="003E5A73" w:rsidP="00186E06">
    <w:pPr>
      <w:jc w:val="right"/>
      <w:rPr>
        <w:rFonts w:ascii="宋体" w:eastAsia="宋体" w:hAnsi="宋体" w:cs="宋体"/>
        <w:color w:val="C00000"/>
        <w:lang w:eastAsia="zh-CN"/>
      </w:rPr>
    </w:pPr>
    <w:r>
      <w:rPr>
        <w:noProof/>
        <w:lang w:val="en-US" w:eastAsia="zh-CN"/>
      </w:rPr>
      <mc:AlternateContent>
        <mc:Choice Requires="wps">
          <w:drawing>
            <wp:anchor distT="0" distB="0" distL="114300" distR="114300" simplePos="0" relativeHeight="251659264" behindDoc="0" locked="0" layoutInCell="1" allowOverlap="1" wp14:anchorId="40B1CC3B" wp14:editId="7FF4C028">
              <wp:simplePos x="0" y="0"/>
              <wp:positionH relativeFrom="column">
                <wp:posOffset>-113665</wp:posOffset>
              </wp:positionH>
              <wp:positionV relativeFrom="paragraph">
                <wp:posOffset>-220980</wp:posOffset>
              </wp:positionV>
              <wp:extent cx="3771900" cy="445135"/>
              <wp:effectExtent l="0" t="0" r="0" b="0"/>
              <wp:wrapThrough wrapText="bothSides">
                <wp:wrapPolygon edited="0">
                  <wp:start x="218" y="0"/>
                  <wp:lineTo x="218" y="20597"/>
                  <wp:lineTo x="21273" y="20597"/>
                  <wp:lineTo x="21273" y="0"/>
                  <wp:lineTo x="218"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451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B2AC38" w14:textId="77777777" w:rsidR="003E5A73" w:rsidRPr="00D56535" w:rsidRDefault="003E5A73" w:rsidP="00186E06">
                          <w:pPr>
                            <w:rPr>
                              <w:rFonts w:ascii="宋体" w:eastAsia="宋体" w:hAnsi="宋体" w:cs="宋体"/>
                              <w:b/>
                              <w:color w:val="003399"/>
                              <w:sz w:val="44"/>
                              <w:szCs w:val="52"/>
                            </w:rPr>
                          </w:pPr>
                          <w:r w:rsidRPr="00D56535">
                            <w:rPr>
                              <w:rFonts w:ascii="Myriad Pro" w:eastAsiaTheme="minorEastAsia" w:hAnsi="Myriad Pro" w:hint="eastAsia"/>
                              <w:b/>
                              <w:color w:val="003399"/>
                              <w:sz w:val="48"/>
                              <w:szCs w:val="52"/>
                              <w:lang w:eastAsia="zh-CN"/>
                            </w:rPr>
                            <w:t>Annual Progress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B1CC3B" id="_x0000_t202" coordsize="21600,21600" o:spt="202" path="m,l,21600r21600,l21600,xe">
              <v:stroke joinstyle="miter"/>
              <v:path gradientshapeok="t" o:connecttype="rect"/>
            </v:shapetype>
            <v:shape id="Text Box 10" o:spid="_x0000_s1027" type="#_x0000_t202" style="position:absolute;left:0;text-align:left;margin-left:-8.95pt;margin-top:-17.4pt;width:297pt;height:35.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" filled="f" stroked="f">
              <v:textbox style="mso-fit-shape-to-text:t">
                <w:txbxContent>
                  <w:p w14:paraId="3BB2AC38" w14:textId="77777777" w:rsidR="003E5A73" w:rsidRPr="00D56535" w:rsidRDefault="003E5A73" w:rsidP="00186E06">
                    <w:pPr>
                      <w:rPr>
                        <w:rFonts w:ascii="宋体" w:eastAsia="宋体" w:hAnsi="宋体" w:cs="宋体"/>
                        <w:b/>
                        <w:color w:val="003399"/>
                        <w:sz w:val="44"/>
                        <w:szCs w:val="52"/>
                      </w:rPr>
                    </w:pPr>
                    <w:r w:rsidRPr="00D56535">
                      <w:rPr>
                        <w:rFonts w:ascii="Myriad Pro" w:eastAsiaTheme="minorEastAsia" w:hAnsi="Myriad Pro" w:hint="eastAsia"/>
                        <w:b/>
                        <w:color w:val="003399"/>
                        <w:sz w:val="48"/>
                        <w:szCs w:val="52"/>
                        <w:lang w:eastAsia="zh-CN"/>
                      </w:rPr>
                      <w:t>Annual Progress Report</w:t>
                    </w:r>
                  </w:p>
                </w:txbxContent>
              </v:textbox>
              <w10:wrap type="through"/>
            </v:shape>
          </w:pict>
        </mc:Fallback>
      </mc:AlternateContent>
    </w:r>
    <w:r>
      <w:rPr>
        <w:noProof/>
        <w:lang w:val="en-US" w:eastAsia="zh-CN"/>
      </w:rPr>
      <mc:AlternateContent>
        <mc:Choice Requires="wps">
          <w:drawing>
            <wp:anchor distT="0" distB="0" distL="114300" distR="114300" simplePos="0" relativeHeight="251661312" behindDoc="0" locked="0" layoutInCell="1" allowOverlap="1" wp14:anchorId="6B7CBEBB" wp14:editId="2BAE040C">
              <wp:simplePos x="0" y="0"/>
              <wp:positionH relativeFrom="column">
                <wp:posOffset>3429000</wp:posOffset>
              </wp:positionH>
              <wp:positionV relativeFrom="paragraph">
                <wp:posOffset>-163830</wp:posOffset>
              </wp:positionV>
              <wp:extent cx="2514600" cy="403860"/>
              <wp:effectExtent l="0" t="0" r="0" b="0"/>
              <wp:wrapThrough wrapText="bothSides">
                <wp:wrapPolygon edited="0">
                  <wp:start x="327" y="0"/>
                  <wp:lineTo x="327" y="20377"/>
                  <wp:lineTo x="21109" y="20377"/>
                  <wp:lineTo x="21109" y="0"/>
                  <wp:lineTo x="327"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03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D70827" w14:textId="77777777" w:rsidR="003E5A73" w:rsidRDefault="003E5A73" w:rsidP="00186E06">
                          <w:pPr>
                            <w:jc w:val="right"/>
                            <w:rPr>
                              <w:rFonts w:ascii="Myriad Pro" w:hAnsi="Myriad Pro"/>
                              <w:color w:val="003399"/>
                            </w:rPr>
                          </w:pPr>
                          <w:r w:rsidRPr="00FC6D52">
                            <w:rPr>
                              <w:rFonts w:ascii="Myriad Pro" w:hAnsi="Myriad Pro"/>
                              <w:color w:val="003399"/>
                            </w:rPr>
                            <w:t xml:space="preserve">United </w:t>
                          </w:r>
                          <w:r>
                            <w:rPr>
                              <w:rFonts w:ascii="Myriad Pro" w:hAnsi="Myriad Pro"/>
                              <w:color w:val="003399"/>
                            </w:rPr>
                            <w:t xml:space="preserve">Nations Development </w:t>
                          </w:r>
                          <w:r w:rsidRPr="00FC6D52">
                            <w:rPr>
                              <w:rFonts w:ascii="Myriad Pro" w:hAnsi="Myriad Pro"/>
                              <w:color w:val="003399"/>
                            </w:rPr>
                            <w:t>Programme</w:t>
                          </w:r>
                        </w:p>
                        <w:p w14:paraId="15608734" w14:textId="77777777" w:rsidR="003E5A73" w:rsidRPr="00936D7C" w:rsidRDefault="003E5A73" w:rsidP="00186E06">
                          <w:pPr>
                            <w:jc w:val="right"/>
                            <w:rPr>
                              <w:rFonts w:ascii="汉仪小隶书简" w:eastAsia="汉仪小隶书简"/>
                              <w:color w:val="C00000"/>
                              <w:lang w:eastAsia="zh-CN"/>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7CBEBB" id="Text Box 11" o:spid="_x0000_s1028" type="#_x0000_t202" style="position:absolute;left:0;text-align:left;margin-left:270pt;margin-top:-12.9pt;width:198pt;height:31.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" filled="f" stroked="f">
              <v:textbox style="mso-fit-shape-to-text:t">
                <w:txbxContent>
                  <w:p w14:paraId="35D70827" w14:textId="77777777" w:rsidR="003E5A73" w:rsidRDefault="003E5A73" w:rsidP="00186E06">
                    <w:pPr>
                      <w:jc w:val="right"/>
                      <w:rPr>
                        <w:rFonts w:ascii="Myriad Pro" w:hAnsi="Myriad Pro"/>
                        <w:color w:val="003399"/>
                      </w:rPr>
                    </w:pPr>
                    <w:r w:rsidRPr="00FC6D52">
                      <w:rPr>
                        <w:rFonts w:ascii="Myriad Pro" w:hAnsi="Myriad Pro"/>
                        <w:color w:val="003399"/>
                      </w:rPr>
                      <w:t xml:space="preserve">United </w:t>
                    </w:r>
                    <w:r>
                      <w:rPr>
                        <w:rFonts w:ascii="Myriad Pro" w:hAnsi="Myriad Pro"/>
                        <w:color w:val="003399"/>
                      </w:rPr>
                      <w:t xml:space="preserve">Nations Development </w:t>
                    </w:r>
                    <w:r w:rsidRPr="00FC6D52">
                      <w:rPr>
                        <w:rFonts w:ascii="Myriad Pro" w:hAnsi="Myriad Pro"/>
                        <w:color w:val="003399"/>
                      </w:rPr>
                      <w:t>Programme</w:t>
                    </w:r>
                  </w:p>
                  <w:p w14:paraId="15608734" w14:textId="77777777" w:rsidR="003E5A73" w:rsidRPr="00936D7C" w:rsidRDefault="003E5A73" w:rsidP="00186E06">
                    <w:pPr>
                      <w:jc w:val="right"/>
                      <w:rPr>
                        <w:rFonts w:ascii="汉仪小隶书简" w:eastAsia="汉仪小隶书简"/>
                        <w:color w:val="C00000"/>
                        <w:lang w:eastAsia="zh-CN"/>
                      </w:rPr>
                    </w:pPr>
                  </w:p>
                </w:txbxContent>
              </v:textbox>
              <w10:wrap type="through"/>
            </v:shape>
          </w:pict>
        </mc:Fallback>
      </mc:AlternateContent>
    </w:r>
  </w:p>
  <w:p w14:paraId="18430B1F" w14:textId="77777777" w:rsidR="003E5A73" w:rsidRPr="00481CE2" w:rsidRDefault="003E5A7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2910"/>
    <w:multiLevelType w:val="hybridMultilevel"/>
    <w:tmpl w:val="2328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13235"/>
    <w:multiLevelType w:val="hybridMultilevel"/>
    <w:tmpl w:val="371A71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5C2DD8"/>
    <w:multiLevelType w:val="hybridMultilevel"/>
    <w:tmpl w:val="8AFED7EC"/>
    <w:lvl w:ilvl="0" w:tplc="801ACC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25253D"/>
    <w:multiLevelType w:val="hybridMultilevel"/>
    <w:tmpl w:val="8C74D7B8"/>
    <w:lvl w:ilvl="0" w:tplc="78D065C8">
      <w:start w:val="1"/>
      <w:numFmt w:val="bullet"/>
      <w:lvlText w:val="-"/>
      <w:lvlJc w:val="left"/>
      <w:pPr>
        <w:tabs>
          <w:tab w:val="num" w:pos="420"/>
        </w:tabs>
        <w:ind w:left="420" w:hanging="42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4">
    <w:nsid w:val="169933AC"/>
    <w:multiLevelType w:val="hybridMultilevel"/>
    <w:tmpl w:val="3B64DA96"/>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17205FF9"/>
    <w:multiLevelType w:val="hybridMultilevel"/>
    <w:tmpl w:val="0B24C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F83174"/>
    <w:multiLevelType w:val="multilevel"/>
    <w:tmpl w:val="22F831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5264A5A"/>
    <w:multiLevelType w:val="hybridMultilevel"/>
    <w:tmpl w:val="65E80658"/>
    <w:lvl w:ilvl="0" w:tplc="9E2A33DE">
      <w:start w:val="1"/>
      <w:numFmt w:val="bullet"/>
      <w:pStyle w:val="List-bullet-1"/>
      <w:lvlText w:val=""/>
      <w:lvlJc w:val="left"/>
      <w:pPr>
        <w:tabs>
          <w:tab w:val="num" w:pos="363"/>
        </w:tabs>
        <w:ind w:left="363" w:hanging="363"/>
      </w:pPr>
      <w:rPr>
        <w:rFonts w:ascii="Symbol" w:hAnsi="Symbol" w:hint="default"/>
        <w:color w:val="auto"/>
        <w:sz w:val="20"/>
      </w:rPr>
    </w:lvl>
    <w:lvl w:ilvl="1" w:tplc="04090001">
      <w:start w:val="1"/>
      <w:numFmt w:val="bullet"/>
      <w:lvlText w:val=""/>
      <w:lvlJc w:val="left"/>
      <w:pPr>
        <w:tabs>
          <w:tab w:val="num" w:pos="1367"/>
        </w:tabs>
        <w:ind w:left="1367" w:hanging="360"/>
      </w:pPr>
      <w:rPr>
        <w:rFonts w:ascii="Symbol" w:hAnsi="Symbol" w:hint="default"/>
        <w:color w:val="auto"/>
        <w:sz w:val="20"/>
      </w:rPr>
    </w:lvl>
    <w:lvl w:ilvl="2" w:tplc="04090005" w:tentative="1">
      <w:start w:val="1"/>
      <w:numFmt w:val="bullet"/>
      <w:lvlText w:val=""/>
      <w:lvlJc w:val="left"/>
      <w:pPr>
        <w:tabs>
          <w:tab w:val="num" w:pos="2087"/>
        </w:tabs>
        <w:ind w:left="2087" w:hanging="360"/>
      </w:pPr>
      <w:rPr>
        <w:rFonts w:ascii="Wingdings" w:hAnsi="Wingdings" w:hint="default"/>
      </w:rPr>
    </w:lvl>
    <w:lvl w:ilvl="3" w:tplc="04090001" w:tentative="1">
      <w:start w:val="1"/>
      <w:numFmt w:val="bullet"/>
      <w:lvlText w:val=""/>
      <w:lvlJc w:val="left"/>
      <w:pPr>
        <w:tabs>
          <w:tab w:val="num" w:pos="2807"/>
        </w:tabs>
        <w:ind w:left="2807" w:hanging="360"/>
      </w:pPr>
      <w:rPr>
        <w:rFonts w:ascii="Symbol" w:hAnsi="Symbol" w:hint="default"/>
      </w:rPr>
    </w:lvl>
    <w:lvl w:ilvl="4" w:tplc="04090003" w:tentative="1">
      <w:start w:val="1"/>
      <w:numFmt w:val="bullet"/>
      <w:lvlText w:val="o"/>
      <w:lvlJc w:val="left"/>
      <w:pPr>
        <w:tabs>
          <w:tab w:val="num" w:pos="3527"/>
        </w:tabs>
        <w:ind w:left="3527" w:hanging="360"/>
      </w:pPr>
      <w:rPr>
        <w:rFonts w:ascii="Courier New" w:hAnsi="Courier New" w:hint="default"/>
      </w:rPr>
    </w:lvl>
    <w:lvl w:ilvl="5" w:tplc="04090005" w:tentative="1">
      <w:start w:val="1"/>
      <w:numFmt w:val="bullet"/>
      <w:lvlText w:val=""/>
      <w:lvlJc w:val="left"/>
      <w:pPr>
        <w:tabs>
          <w:tab w:val="num" w:pos="4247"/>
        </w:tabs>
        <w:ind w:left="4247" w:hanging="360"/>
      </w:pPr>
      <w:rPr>
        <w:rFonts w:ascii="Wingdings" w:hAnsi="Wingdings" w:hint="default"/>
      </w:rPr>
    </w:lvl>
    <w:lvl w:ilvl="6" w:tplc="04090001" w:tentative="1">
      <w:start w:val="1"/>
      <w:numFmt w:val="bullet"/>
      <w:lvlText w:val=""/>
      <w:lvlJc w:val="left"/>
      <w:pPr>
        <w:tabs>
          <w:tab w:val="num" w:pos="4967"/>
        </w:tabs>
        <w:ind w:left="4967" w:hanging="360"/>
      </w:pPr>
      <w:rPr>
        <w:rFonts w:ascii="Symbol" w:hAnsi="Symbol" w:hint="default"/>
      </w:rPr>
    </w:lvl>
    <w:lvl w:ilvl="7" w:tplc="04090003" w:tentative="1">
      <w:start w:val="1"/>
      <w:numFmt w:val="bullet"/>
      <w:lvlText w:val="o"/>
      <w:lvlJc w:val="left"/>
      <w:pPr>
        <w:tabs>
          <w:tab w:val="num" w:pos="5687"/>
        </w:tabs>
        <w:ind w:left="5687" w:hanging="360"/>
      </w:pPr>
      <w:rPr>
        <w:rFonts w:ascii="Courier New" w:hAnsi="Courier New" w:hint="default"/>
      </w:rPr>
    </w:lvl>
    <w:lvl w:ilvl="8" w:tplc="04090005" w:tentative="1">
      <w:start w:val="1"/>
      <w:numFmt w:val="bullet"/>
      <w:lvlText w:val=""/>
      <w:lvlJc w:val="left"/>
      <w:pPr>
        <w:tabs>
          <w:tab w:val="num" w:pos="6407"/>
        </w:tabs>
        <w:ind w:left="6407" w:hanging="360"/>
      </w:pPr>
      <w:rPr>
        <w:rFonts w:ascii="Wingdings" w:hAnsi="Wingdings" w:hint="default"/>
      </w:rPr>
    </w:lvl>
  </w:abstractNum>
  <w:abstractNum w:abstractNumId="8">
    <w:nsid w:val="2EE714FA"/>
    <w:multiLevelType w:val="hybridMultilevel"/>
    <w:tmpl w:val="CF988800"/>
    <w:lvl w:ilvl="0" w:tplc="E850CF6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521813"/>
    <w:multiLevelType w:val="hybridMultilevel"/>
    <w:tmpl w:val="84005B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486CC3"/>
    <w:multiLevelType w:val="hybridMultilevel"/>
    <w:tmpl w:val="E32A448E"/>
    <w:lvl w:ilvl="0" w:tplc="7BB8B400">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CC3F1A"/>
    <w:multiLevelType w:val="hybridMultilevel"/>
    <w:tmpl w:val="E0F01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531147"/>
    <w:multiLevelType w:val="hybridMultilevel"/>
    <w:tmpl w:val="20E2D71E"/>
    <w:lvl w:ilvl="0" w:tplc="4B9857E6">
      <w:start w:val="1"/>
      <w:numFmt w:val="bullet"/>
      <w:pStyle w:val="List-bullet-2"/>
      <w:lvlText w:val="–"/>
      <w:lvlJc w:val="left"/>
      <w:pPr>
        <w:tabs>
          <w:tab w:val="num" w:pos="1021"/>
        </w:tabs>
        <w:ind w:left="1021" w:hanging="301"/>
      </w:pPr>
      <w:rPr>
        <w:rFonts w:hint="default"/>
        <w:color w:val="auto"/>
        <w:sz w:val="20"/>
      </w:rPr>
    </w:lvl>
    <w:lvl w:ilvl="1" w:tplc="04090003">
      <w:start w:val="1"/>
      <w:numFmt w:val="bullet"/>
      <w:lvlText w:val="–"/>
      <w:lvlJc w:val="left"/>
      <w:pPr>
        <w:tabs>
          <w:tab w:val="num" w:pos="1724"/>
        </w:tabs>
        <w:ind w:left="1724" w:hanging="363"/>
      </w:pPr>
      <w:rPr>
        <w:rFont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4A167BF2"/>
    <w:multiLevelType w:val="hybridMultilevel"/>
    <w:tmpl w:val="83028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15913"/>
    <w:multiLevelType w:val="hybridMultilevel"/>
    <w:tmpl w:val="D180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8157D"/>
    <w:multiLevelType w:val="hybridMultilevel"/>
    <w:tmpl w:val="19A4176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37BA6"/>
    <w:multiLevelType w:val="hybridMultilevel"/>
    <w:tmpl w:val="3ECA3498"/>
    <w:lvl w:ilvl="0" w:tplc="CDC243D8">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C96A4C"/>
    <w:multiLevelType w:val="hybridMultilevel"/>
    <w:tmpl w:val="66EA7C54"/>
    <w:lvl w:ilvl="0" w:tplc="78D065C8">
      <w:start w:val="1"/>
      <w:numFmt w:val="bullet"/>
      <w:lvlText w:val="-"/>
      <w:lvlJc w:val="left"/>
      <w:pPr>
        <w:tabs>
          <w:tab w:val="num" w:pos="420"/>
        </w:tabs>
        <w:ind w:left="420" w:hanging="42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8">
    <w:nsid w:val="5F9C3B89"/>
    <w:multiLevelType w:val="hybridMultilevel"/>
    <w:tmpl w:val="70A6101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22277"/>
    <w:multiLevelType w:val="hybridMultilevel"/>
    <w:tmpl w:val="C83EAFE2"/>
    <w:lvl w:ilvl="0" w:tplc="E850CF6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41135E"/>
    <w:multiLevelType w:val="multilevel"/>
    <w:tmpl w:val="0409001D"/>
    <w:lvl w:ilvl="0">
      <w:start w:val="1"/>
      <w:numFmt w:val="decimal"/>
      <w:lvlText w:val="%1"/>
      <w:lvlJc w:val="left"/>
      <w:pPr>
        <w:tabs>
          <w:tab w:val="num" w:pos="845"/>
        </w:tabs>
        <w:ind w:left="845" w:hanging="425"/>
      </w:pPr>
    </w:lvl>
    <w:lvl w:ilvl="1">
      <w:start w:val="1"/>
      <w:numFmt w:val="decimal"/>
      <w:lvlText w:val="%1.%2"/>
      <w:lvlJc w:val="left"/>
      <w:pPr>
        <w:tabs>
          <w:tab w:val="num" w:pos="1412"/>
        </w:tabs>
        <w:ind w:left="1412" w:hanging="567"/>
      </w:pPr>
    </w:lvl>
    <w:lvl w:ilvl="2">
      <w:start w:val="1"/>
      <w:numFmt w:val="decimal"/>
      <w:lvlText w:val="%1.%2.%3"/>
      <w:lvlJc w:val="left"/>
      <w:pPr>
        <w:tabs>
          <w:tab w:val="num" w:pos="1991"/>
        </w:tabs>
        <w:ind w:left="1838" w:hanging="567"/>
      </w:pPr>
    </w:lvl>
    <w:lvl w:ilvl="3">
      <w:start w:val="1"/>
      <w:numFmt w:val="decimal"/>
      <w:lvlText w:val="%1.%2.%3.%4"/>
      <w:lvlJc w:val="left"/>
      <w:pPr>
        <w:tabs>
          <w:tab w:val="num" w:pos="2776"/>
        </w:tabs>
        <w:ind w:left="2404" w:hanging="708"/>
      </w:pPr>
    </w:lvl>
    <w:lvl w:ilvl="4">
      <w:start w:val="1"/>
      <w:numFmt w:val="decimal"/>
      <w:lvlText w:val="%1.%2.%3.%4.%5"/>
      <w:lvlJc w:val="left"/>
      <w:pPr>
        <w:tabs>
          <w:tab w:val="num" w:pos="3561"/>
        </w:tabs>
        <w:ind w:left="2971" w:hanging="850"/>
      </w:pPr>
    </w:lvl>
    <w:lvl w:ilvl="5">
      <w:start w:val="1"/>
      <w:numFmt w:val="decimal"/>
      <w:lvlText w:val="%1.%2.%3.%4.%5.%6"/>
      <w:lvlJc w:val="left"/>
      <w:pPr>
        <w:tabs>
          <w:tab w:val="num" w:pos="4346"/>
        </w:tabs>
        <w:ind w:left="3680" w:hanging="1134"/>
      </w:pPr>
    </w:lvl>
    <w:lvl w:ilvl="6">
      <w:start w:val="1"/>
      <w:numFmt w:val="decimal"/>
      <w:lvlText w:val="%1.%2.%3.%4.%5.%6.%7"/>
      <w:lvlJc w:val="left"/>
      <w:pPr>
        <w:tabs>
          <w:tab w:val="num" w:pos="5131"/>
        </w:tabs>
        <w:ind w:left="4247" w:hanging="1276"/>
      </w:pPr>
    </w:lvl>
    <w:lvl w:ilvl="7">
      <w:start w:val="1"/>
      <w:numFmt w:val="decimal"/>
      <w:lvlText w:val="%1.%2.%3.%4.%5.%6.%7.%8"/>
      <w:lvlJc w:val="left"/>
      <w:pPr>
        <w:tabs>
          <w:tab w:val="num" w:pos="5556"/>
        </w:tabs>
        <w:ind w:left="4814" w:hanging="1418"/>
      </w:pPr>
    </w:lvl>
    <w:lvl w:ilvl="8">
      <w:start w:val="1"/>
      <w:numFmt w:val="decimal"/>
      <w:lvlText w:val="%1.%2.%3.%4.%5.%6.%7.%8.%9"/>
      <w:lvlJc w:val="left"/>
      <w:pPr>
        <w:tabs>
          <w:tab w:val="num" w:pos="6342"/>
        </w:tabs>
        <w:ind w:left="5522" w:hanging="1700"/>
      </w:pPr>
    </w:lvl>
  </w:abstractNum>
  <w:abstractNum w:abstractNumId="21">
    <w:nsid w:val="67963D6D"/>
    <w:multiLevelType w:val="multilevel"/>
    <w:tmpl w:val="6620516C"/>
    <w:lvl w:ilvl="0">
      <w:start w:val="1"/>
      <w:numFmt w:val="bullet"/>
      <w:lvlText w:val=""/>
      <w:lvlJc w:val="left"/>
      <w:pPr>
        <w:tabs>
          <w:tab w:val="num" w:pos="846"/>
        </w:tabs>
        <w:ind w:left="846" w:hanging="420"/>
      </w:pPr>
      <w:rPr>
        <w:rFonts w:ascii="Wingdings" w:hAnsi="Wingdings" w:hint="default"/>
      </w:rPr>
    </w:lvl>
    <w:lvl w:ilvl="1">
      <w:start w:val="1"/>
      <w:numFmt w:val="decimal"/>
      <w:lvlText w:val="%1.%2"/>
      <w:lvlJc w:val="left"/>
      <w:pPr>
        <w:tabs>
          <w:tab w:val="num" w:pos="1832"/>
        </w:tabs>
        <w:ind w:left="1832" w:hanging="567"/>
      </w:pPr>
    </w:lvl>
    <w:lvl w:ilvl="2">
      <w:start w:val="1"/>
      <w:numFmt w:val="decimal"/>
      <w:lvlText w:val="%1.%2.%3"/>
      <w:lvlJc w:val="left"/>
      <w:pPr>
        <w:tabs>
          <w:tab w:val="num" w:pos="2411"/>
        </w:tabs>
        <w:ind w:left="2258" w:hanging="567"/>
      </w:pPr>
    </w:lvl>
    <w:lvl w:ilvl="3">
      <w:start w:val="1"/>
      <w:numFmt w:val="decimal"/>
      <w:lvlText w:val="%1.%2.%3.%4"/>
      <w:lvlJc w:val="left"/>
      <w:pPr>
        <w:tabs>
          <w:tab w:val="num" w:pos="3196"/>
        </w:tabs>
        <w:ind w:left="2824" w:hanging="708"/>
      </w:pPr>
    </w:lvl>
    <w:lvl w:ilvl="4">
      <w:start w:val="1"/>
      <w:numFmt w:val="decimal"/>
      <w:lvlText w:val="%1.%2.%3.%4.%5"/>
      <w:lvlJc w:val="left"/>
      <w:pPr>
        <w:tabs>
          <w:tab w:val="num" w:pos="3981"/>
        </w:tabs>
        <w:ind w:left="3391" w:hanging="850"/>
      </w:pPr>
    </w:lvl>
    <w:lvl w:ilvl="5">
      <w:start w:val="1"/>
      <w:numFmt w:val="decimal"/>
      <w:lvlText w:val="%1.%2.%3.%4.%5.%6"/>
      <w:lvlJc w:val="left"/>
      <w:pPr>
        <w:tabs>
          <w:tab w:val="num" w:pos="4766"/>
        </w:tabs>
        <w:ind w:left="4100" w:hanging="1134"/>
      </w:pPr>
    </w:lvl>
    <w:lvl w:ilvl="6">
      <w:start w:val="1"/>
      <w:numFmt w:val="decimal"/>
      <w:lvlText w:val="%1.%2.%3.%4.%5.%6.%7"/>
      <w:lvlJc w:val="left"/>
      <w:pPr>
        <w:tabs>
          <w:tab w:val="num" w:pos="5551"/>
        </w:tabs>
        <w:ind w:left="4667" w:hanging="1276"/>
      </w:pPr>
    </w:lvl>
    <w:lvl w:ilvl="7">
      <w:start w:val="1"/>
      <w:numFmt w:val="decimal"/>
      <w:lvlText w:val="%1.%2.%3.%4.%5.%6.%7.%8"/>
      <w:lvlJc w:val="left"/>
      <w:pPr>
        <w:tabs>
          <w:tab w:val="num" w:pos="5976"/>
        </w:tabs>
        <w:ind w:left="5234" w:hanging="1418"/>
      </w:pPr>
    </w:lvl>
    <w:lvl w:ilvl="8">
      <w:start w:val="1"/>
      <w:numFmt w:val="decimal"/>
      <w:lvlText w:val="%1.%2.%3.%4.%5.%6.%7.%8.%9"/>
      <w:lvlJc w:val="left"/>
      <w:pPr>
        <w:tabs>
          <w:tab w:val="num" w:pos="6762"/>
        </w:tabs>
        <w:ind w:left="5942" w:hanging="1700"/>
      </w:pPr>
    </w:lvl>
  </w:abstractNum>
  <w:abstractNum w:abstractNumId="22">
    <w:nsid w:val="691C19C9"/>
    <w:multiLevelType w:val="hybridMultilevel"/>
    <w:tmpl w:val="D41A8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4D55C03"/>
    <w:multiLevelType w:val="hybridMultilevel"/>
    <w:tmpl w:val="51AA3FA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7"/>
  </w:num>
  <w:num w:numId="4">
    <w:abstractNumId w:val="17"/>
  </w:num>
  <w:num w:numId="5">
    <w:abstractNumId w:val="3"/>
  </w:num>
  <w:num w:numId="6">
    <w:abstractNumId w:val="1"/>
  </w:num>
  <w:num w:numId="7">
    <w:abstractNumId w:val="23"/>
  </w:num>
  <w:num w:numId="8">
    <w:abstractNumId w:val="5"/>
  </w:num>
  <w:num w:numId="9">
    <w:abstractNumId w:val="14"/>
  </w:num>
  <w:num w:numId="10">
    <w:abstractNumId w:val="8"/>
  </w:num>
  <w:num w:numId="11">
    <w:abstractNumId w:val="15"/>
  </w:num>
  <w:num w:numId="12">
    <w:abstractNumId w:val="24"/>
  </w:num>
  <w:num w:numId="13">
    <w:abstractNumId w:val="18"/>
  </w:num>
  <w:num w:numId="14">
    <w:abstractNumId w:val="0"/>
  </w:num>
  <w:num w:numId="15">
    <w:abstractNumId w:val="16"/>
  </w:num>
  <w:num w:numId="16">
    <w:abstractNumId w:val="9"/>
  </w:num>
  <w:num w:numId="17">
    <w:abstractNumId w:val="13"/>
  </w:num>
  <w:num w:numId="18">
    <w:abstractNumId w:val="22"/>
  </w:num>
  <w:num w:numId="19">
    <w:abstractNumId w:val="19"/>
  </w:num>
  <w:num w:numId="20">
    <w:abstractNumId w:val="2"/>
  </w:num>
  <w:num w:numId="21">
    <w:abstractNumId w:val="10"/>
  </w:num>
  <w:num w:numId="22">
    <w:abstractNumId w:val="20"/>
  </w:num>
  <w:num w:numId="23">
    <w:abstractNumId w:val="21"/>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52"/>
    <w:rsid w:val="00002404"/>
    <w:rsid w:val="000027D5"/>
    <w:rsid w:val="00004AAA"/>
    <w:rsid w:val="0000658A"/>
    <w:rsid w:val="00007955"/>
    <w:rsid w:val="000110CC"/>
    <w:rsid w:val="00015A82"/>
    <w:rsid w:val="00020F11"/>
    <w:rsid w:val="00032C63"/>
    <w:rsid w:val="00040CD7"/>
    <w:rsid w:val="00041C55"/>
    <w:rsid w:val="00053C7A"/>
    <w:rsid w:val="00057267"/>
    <w:rsid w:val="00074E55"/>
    <w:rsid w:val="000755A6"/>
    <w:rsid w:val="000900E7"/>
    <w:rsid w:val="00090F76"/>
    <w:rsid w:val="00093154"/>
    <w:rsid w:val="000A6866"/>
    <w:rsid w:val="000B3758"/>
    <w:rsid w:val="000C2D63"/>
    <w:rsid w:val="000D4935"/>
    <w:rsid w:val="000E707B"/>
    <w:rsid w:val="000E79D5"/>
    <w:rsid w:val="000F4732"/>
    <w:rsid w:val="001142A4"/>
    <w:rsid w:val="00130E13"/>
    <w:rsid w:val="00136DE3"/>
    <w:rsid w:val="0016491B"/>
    <w:rsid w:val="00173FEA"/>
    <w:rsid w:val="00174013"/>
    <w:rsid w:val="00175947"/>
    <w:rsid w:val="00186E06"/>
    <w:rsid w:val="001930BB"/>
    <w:rsid w:val="001B7E46"/>
    <w:rsid w:val="001C3717"/>
    <w:rsid w:val="001C71A8"/>
    <w:rsid w:val="001D54C4"/>
    <w:rsid w:val="00224CB9"/>
    <w:rsid w:val="00225545"/>
    <w:rsid w:val="00226164"/>
    <w:rsid w:val="00240296"/>
    <w:rsid w:val="00243A49"/>
    <w:rsid w:val="00246ED8"/>
    <w:rsid w:val="00247039"/>
    <w:rsid w:val="0025222B"/>
    <w:rsid w:val="0025434C"/>
    <w:rsid w:val="00263ABB"/>
    <w:rsid w:val="002646B1"/>
    <w:rsid w:val="00267992"/>
    <w:rsid w:val="00282CBA"/>
    <w:rsid w:val="002876CC"/>
    <w:rsid w:val="0029533C"/>
    <w:rsid w:val="002A0310"/>
    <w:rsid w:val="002A105E"/>
    <w:rsid w:val="002A1ADE"/>
    <w:rsid w:val="002A305B"/>
    <w:rsid w:val="002A5C98"/>
    <w:rsid w:val="002B44C3"/>
    <w:rsid w:val="002C7DED"/>
    <w:rsid w:val="002E22CB"/>
    <w:rsid w:val="002E31FF"/>
    <w:rsid w:val="002F2E79"/>
    <w:rsid w:val="002F5F6B"/>
    <w:rsid w:val="002F6BC0"/>
    <w:rsid w:val="003015F2"/>
    <w:rsid w:val="003162C9"/>
    <w:rsid w:val="003248E5"/>
    <w:rsid w:val="003255E4"/>
    <w:rsid w:val="00330A91"/>
    <w:rsid w:val="003427D7"/>
    <w:rsid w:val="00367D72"/>
    <w:rsid w:val="00384FDA"/>
    <w:rsid w:val="003908B8"/>
    <w:rsid w:val="00394936"/>
    <w:rsid w:val="003A157B"/>
    <w:rsid w:val="003A2A9C"/>
    <w:rsid w:val="003C1E46"/>
    <w:rsid w:val="003C22CA"/>
    <w:rsid w:val="003C6C54"/>
    <w:rsid w:val="003C6CC8"/>
    <w:rsid w:val="003D2B93"/>
    <w:rsid w:val="003E5A73"/>
    <w:rsid w:val="003E6DF9"/>
    <w:rsid w:val="003F5EE9"/>
    <w:rsid w:val="004023DB"/>
    <w:rsid w:val="0041167E"/>
    <w:rsid w:val="00413B1C"/>
    <w:rsid w:val="00422C17"/>
    <w:rsid w:val="00432905"/>
    <w:rsid w:val="004358FE"/>
    <w:rsid w:val="00441F89"/>
    <w:rsid w:val="004577BA"/>
    <w:rsid w:val="00464EF5"/>
    <w:rsid w:val="0047466E"/>
    <w:rsid w:val="00474C18"/>
    <w:rsid w:val="00481CE2"/>
    <w:rsid w:val="00482E36"/>
    <w:rsid w:val="00493736"/>
    <w:rsid w:val="004B0798"/>
    <w:rsid w:val="004B25CC"/>
    <w:rsid w:val="004B2807"/>
    <w:rsid w:val="004C3B2F"/>
    <w:rsid w:val="004D14A0"/>
    <w:rsid w:val="004D1AB1"/>
    <w:rsid w:val="004E3C86"/>
    <w:rsid w:val="004E6A3B"/>
    <w:rsid w:val="004E7A4B"/>
    <w:rsid w:val="00512F11"/>
    <w:rsid w:val="005252B0"/>
    <w:rsid w:val="00532531"/>
    <w:rsid w:val="00536715"/>
    <w:rsid w:val="005423A9"/>
    <w:rsid w:val="00551DD4"/>
    <w:rsid w:val="00573E7F"/>
    <w:rsid w:val="00580C9F"/>
    <w:rsid w:val="00582ABF"/>
    <w:rsid w:val="00593DFE"/>
    <w:rsid w:val="005A007D"/>
    <w:rsid w:val="005B0B3C"/>
    <w:rsid w:val="005C2D80"/>
    <w:rsid w:val="005C5EBD"/>
    <w:rsid w:val="005C6277"/>
    <w:rsid w:val="005D0B99"/>
    <w:rsid w:val="005D1677"/>
    <w:rsid w:val="005D181B"/>
    <w:rsid w:val="005E790E"/>
    <w:rsid w:val="005F796E"/>
    <w:rsid w:val="00601D64"/>
    <w:rsid w:val="00624154"/>
    <w:rsid w:val="0062655F"/>
    <w:rsid w:val="006339D0"/>
    <w:rsid w:val="0066235D"/>
    <w:rsid w:val="0066597B"/>
    <w:rsid w:val="00667946"/>
    <w:rsid w:val="006764FD"/>
    <w:rsid w:val="006844D3"/>
    <w:rsid w:val="006911A0"/>
    <w:rsid w:val="006A22EA"/>
    <w:rsid w:val="006A5F21"/>
    <w:rsid w:val="006B4F61"/>
    <w:rsid w:val="006B785C"/>
    <w:rsid w:val="006D4194"/>
    <w:rsid w:val="006D7033"/>
    <w:rsid w:val="006E759F"/>
    <w:rsid w:val="006F6A75"/>
    <w:rsid w:val="007000DA"/>
    <w:rsid w:val="00705E84"/>
    <w:rsid w:val="007126B2"/>
    <w:rsid w:val="007155A4"/>
    <w:rsid w:val="00716E46"/>
    <w:rsid w:val="007220F2"/>
    <w:rsid w:val="00737075"/>
    <w:rsid w:val="007373A0"/>
    <w:rsid w:val="0074787A"/>
    <w:rsid w:val="007512F1"/>
    <w:rsid w:val="0075444B"/>
    <w:rsid w:val="00755C75"/>
    <w:rsid w:val="00762F86"/>
    <w:rsid w:val="0076499B"/>
    <w:rsid w:val="00771517"/>
    <w:rsid w:val="0078166F"/>
    <w:rsid w:val="00785AE9"/>
    <w:rsid w:val="00787931"/>
    <w:rsid w:val="00787B33"/>
    <w:rsid w:val="0079188B"/>
    <w:rsid w:val="00797114"/>
    <w:rsid w:val="007A341C"/>
    <w:rsid w:val="007B5620"/>
    <w:rsid w:val="007C2DD7"/>
    <w:rsid w:val="007C6273"/>
    <w:rsid w:val="007F1ACB"/>
    <w:rsid w:val="007F22C7"/>
    <w:rsid w:val="007F48BC"/>
    <w:rsid w:val="00805F6B"/>
    <w:rsid w:val="008121EB"/>
    <w:rsid w:val="0081474A"/>
    <w:rsid w:val="008201A2"/>
    <w:rsid w:val="00827E78"/>
    <w:rsid w:val="008346F3"/>
    <w:rsid w:val="00840F23"/>
    <w:rsid w:val="0084312D"/>
    <w:rsid w:val="00844BD7"/>
    <w:rsid w:val="0085056F"/>
    <w:rsid w:val="00860447"/>
    <w:rsid w:val="00861834"/>
    <w:rsid w:val="008717E5"/>
    <w:rsid w:val="00873E02"/>
    <w:rsid w:val="008E41F1"/>
    <w:rsid w:val="008E5B46"/>
    <w:rsid w:val="00900017"/>
    <w:rsid w:val="0090213A"/>
    <w:rsid w:val="0090709B"/>
    <w:rsid w:val="00916C48"/>
    <w:rsid w:val="0093045C"/>
    <w:rsid w:val="00933A70"/>
    <w:rsid w:val="00943A9F"/>
    <w:rsid w:val="00943DE2"/>
    <w:rsid w:val="00947D71"/>
    <w:rsid w:val="00973A95"/>
    <w:rsid w:val="00985FE2"/>
    <w:rsid w:val="00991C15"/>
    <w:rsid w:val="00996471"/>
    <w:rsid w:val="009974C2"/>
    <w:rsid w:val="009B4C1E"/>
    <w:rsid w:val="009C7D96"/>
    <w:rsid w:val="009D47E8"/>
    <w:rsid w:val="009D6BE7"/>
    <w:rsid w:val="009E310F"/>
    <w:rsid w:val="009E72FE"/>
    <w:rsid w:val="009F37F7"/>
    <w:rsid w:val="009F7F03"/>
    <w:rsid w:val="00A04C17"/>
    <w:rsid w:val="00A10E53"/>
    <w:rsid w:val="00A207CB"/>
    <w:rsid w:val="00A24913"/>
    <w:rsid w:val="00A26F3F"/>
    <w:rsid w:val="00A275DB"/>
    <w:rsid w:val="00A33D63"/>
    <w:rsid w:val="00A3693A"/>
    <w:rsid w:val="00A375C3"/>
    <w:rsid w:val="00A52A01"/>
    <w:rsid w:val="00A612DF"/>
    <w:rsid w:val="00A61F12"/>
    <w:rsid w:val="00A70532"/>
    <w:rsid w:val="00A77F51"/>
    <w:rsid w:val="00A816AA"/>
    <w:rsid w:val="00A82C34"/>
    <w:rsid w:val="00A8340A"/>
    <w:rsid w:val="00A96DB3"/>
    <w:rsid w:val="00AA68C2"/>
    <w:rsid w:val="00AD1D2F"/>
    <w:rsid w:val="00AD5076"/>
    <w:rsid w:val="00AF6E0D"/>
    <w:rsid w:val="00B10DB5"/>
    <w:rsid w:val="00B1164A"/>
    <w:rsid w:val="00B11F0E"/>
    <w:rsid w:val="00B21780"/>
    <w:rsid w:val="00B23877"/>
    <w:rsid w:val="00B26BFA"/>
    <w:rsid w:val="00B26C36"/>
    <w:rsid w:val="00B30E72"/>
    <w:rsid w:val="00B35370"/>
    <w:rsid w:val="00B37784"/>
    <w:rsid w:val="00B431D7"/>
    <w:rsid w:val="00B51BA0"/>
    <w:rsid w:val="00B552C6"/>
    <w:rsid w:val="00B57235"/>
    <w:rsid w:val="00B65DE6"/>
    <w:rsid w:val="00B66A8D"/>
    <w:rsid w:val="00B7178B"/>
    <w:rsid w:val="00B73AAF"/>
    <w:rsid w:val="00B82460"/>
    <w:rsid w:val="00B9264E"/>
    <w:rsid w:val="00B9670E"/>
    <w:rsid w:val="00B96A41"/>
    <w:rsid w:val="00BA7B19"/>
    <w:rsid w:val="00BB3975"/>
    <w:rsid w:val="00BD4271"/>
    <w:rsid w:val="00BF5E94"/>
    <w:rsid w:val="00C05283"/>
    <w:rsid w:val="00C3540A"/>
    <w:rsid w:val="00C427EF"/>
    <w:rsid w:val="00C42C29"/>
    <w:rsid w:val="00C44270"/>
    <w:rsid w:val="00C56B71"/>
    <w:rsid w:val="00C6390C"/>
    <w:rsid w:val="00C73530"/>
    <w:rsid w:val="00C82D00"/>
    <w:rsid w:val="00CA72AF"/>
    <w:rsid w:val="00CB74DA"/>
    <w:rsid w:val="00CC7509"/>
    <w:rsid w:val="00CD4800"/>
    <w:rsid w:val="00CE0147"/>
    <w:rsid w:val="00CF72DE"/>
    <w:rsid w:val="00D001A0"/>
    <w:rsid w:val="00D2073A"/>
    <w:rsid w:val="00D2139F"/>
    <w:rsid w:val="00D223BE"/>
    <w:rsid w:val="00D26242"/>
    <w:rsid w:val="00D332DE"/>
    <w:rsid w:val="00D432B4"/>
    <w:rsid w:val="00D5089E"/>
    <w:rsid w:val="00D50B5B"/>
    <w:rsid w:val="00D530F8"/>
    <w:rsid w:val="00D56535"/>
    <w:rsid w:val="00D62AC7"/>
    <w:rsid w:val="00D633C0"/>
    <w:rsid w:val="00D66655"/>
    <w:rsid w:val="00D76721"/>
    <w:rsid w:val="00D76E7E"/>
    <w:rsid w:val="00D833AF"/>
    <w:rsid w:val="00DB6C7F"/>
    <w:rsid w:val="00DC1A47"/>
    <w:rsid w:val="00DC2CDC"/>
    <w:rsid w:val="00DC7360"/>
    <w:rsid w:val="00DE0F2F"/>
    <w:rsid w:val="00DF0B79"/>
    <w:rsid w:val="00DF2C0C"/>
    <w:rsid w:val="00E07185"/>
    <w:rsid w:val="00E10D07"/>
    <w:rsid w:val="00E13FF1"/>
    <w:rsid w:val="00E154D9"/>
    <w:rsid w:val="00E22065"/>
    <w:rsid w:val="00E23552"/>
    <w:rsid w:val="00E25E6C"/>
    <w:rsid w:val="00E320C8"/>
    <w:rsid w:val="00E417C7"/>
    <w:rsid w:val="00E6089C"/>
    <w:rsid w:val="00E6267B"/>
    <w:rsid w:val="00E84A35"/>
    <w:rsid w:val="00E90E1B"/>
    <w:rsid w:val="00EA2758"/>
    <w:rsid w:val="00EA3DCA"/>
    <w:rsid w:val="00EB409C"/>
    <w:rsid w:val="00EC148B"/>
    <w:rsid w:val="00EC160D"/>
    <w:rsid w:val="00EC1B6F"/>
    <w:rsid w:val="00ED5393"/>
    <w:rsid w:val="00EE3637"/>
    <w:rsid w:val="00EE678C"/>
    <w:rsid w:val="00EE6C73"/>
    <w:rsid w:val="00EE7979"/>
    <w:rsid w:val="00EF23BE"/>
    <w:rsid w:val="00EF62CC"/>
    <w:rsid w:val="00F03113"/>
    <w:rsid w:val="00F13E5D"/>
    <w:rsid w:val="00F149BE"/>
    <w:rsid w:val="00F15B90"/>
    <w:rsid w:val="00F167D2"/>
    <w:rsid w:val="00F20644"/>
    <w:rsid w:val="00F2278F"/>
    <w:rsid w:val="00F237E0"/>
    <w:rsid w:val="00F2542E"/>
    <w:rsid w:val="00F264A9"/>
    <w:rsid w:val="00F32AE0"/>
    <w:rsid w:val="00F337EB"/>
    <w:rsid w:val="00F4459F"/>
    <w:rsid w:val="00F46081"/>
    <w:rsid w:val="00F46ADD"/>
    <w:rsid w:val="00F46DA6"/>
    <w:rsid w:val="00F56E1A"/>
    <w:rsid w:val="00F731BA"/>
    <w:rsid w:val="00F771EE"/>
    <w:rsid w:val="00FA1CB1"/>
    <w:rsid w:val="00FC0A5B"/>
    <w:rsid w:val="00FC368B"/>
    <w:rsid w:val="00FD52BB"/>
    <w:rsid w:val="00FF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5AEB6"/>
  <w15:docId w15:val="{46F187D4-D6E2-406C-811F-DFAB8A4B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552"/>
    <w:rPr>
      <w:rFonts w:ascii="Palatino Linotype" w:eastAsia="Times New Roman" w:hAnsi="Palatino Linotype" w:cs="Times New Roman"/>
      <w:sz w:val="20"/>
      <w:lang w:val="en-GB"/>
    </w:rPr>
  </w:style>
  <w:style w:type="paragraph" w:styleId="Heading1">
    <w:name w:val="heading 1"/>
    <w:basedOn w:val="Normal"/>
    <w:next w:val="Normal"/>
    <w:link w:val="Heading1Char"/>
    <w:qFormat/>
    <w:rsid w:val="00040CD7"/>
    <w:pPr>
      <w:keepNext/>
      <w:spacing w:before="280" w:after="120"/>
      <w:ind w:left="-142"/>
      <w:outlineLvl w:val="0"/>
    </w:pPr>
    <w:rPr>
      <w:rFonts w:ascii="Arial" w:hAnsi="Arial" w:cs="Arial"/>
      <w:b/>
      <w:bCs/>
      <w:color w:val="000000"/>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D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DA6"/>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F46DA6"/>
    <w:pPr>
      <w:tabs>
        <w:tab w:val="center" w:pos="4320"/>
        <w:tab w:val="right" w:pos="8640"/>
      </w:tabs>
    </w:pPr>
  </w:style>
  <w:style w:type="character" w:customStyle="1" w:styleId="HeaderChar">
    <w:name w:val="Header Char"/>
    <w:basedOn w:val="DefaultParagraphFont"/>
    <w:link w:val="Header"/>
    <w:uiPriority w:val="99"/>
    <w:rsid w:val="00F46DA6"/>
    <w:rPr>
      <w:rFonts w:ascii="Palatino Linotype" w:eastAsia="Times New Roman" w:hAnsi="Palatino Linotype" w:cs="Times New Roman"/>
      <w:sz w:val="20"/>
      <w:lang w:val="en-GB"/>
    </w:rPr>
  </w:style>
  <w:style w:type="paragraph" w:styleId="Footer">
    <w:name w:val="footer"/>
    <w:basedOn w:val="Normal"/>
    <w:link w:val="FooterChar"/>
    <w:uiPriority w:val="99"/>
    <w:unhideWhenUsed/>
    <w:rsid w:val="00F46DA6"/>
    <w:pPr>
      <w:tabs>
        <w:tab w:val="center" w:pos="4320"/>
        <w:tab w:val="right" w:pos="8640"/>
      </w:tabs>
    </w:pPr>
  </w:style>
  <w:style w:type="character" w:customStyle="1" w:styleId="FooterChar">
    <w:name w:val="Footer Char"/>
    <w:basedOn w:val="DefaultParagraphFont"/>
    <w:link w:val="Footer"/>
    <w:uiPriority w:val="99"/>
    <w:rsid w:val="00F46DA6"/>
    <w:rPr>
      <w:rFonts w:ascii="Palatino Linotype" w:eastAsia="Times New Roman" w:hAnsi="Palatino Linotype" w:cs="Times New Roman"/>
      <w:sz w:val="20"/>
      <w:lang w:val="en-GB"/>
    </w:rPr>
  </w:style>
  <w:style w:type="paragraph" w:styleId="ListParagraph">
    <w:name w:val="List Paragraph"/>
    <w:basedOn w:val="Normal"/>
    <w:uiPriority w:val="34"/>
    <w:qFormat/>
    <w:rsid w:val="00F46DA6"/>
    <w:pPr>
      <w:ind w:left="720"/>
      <w:contextualSpacing/>
    </w:pPr>
  </w:style>
  <w:style w:type="table" w:styleId="TableGrid">
    <w:name w:val="Table Grid"/>
    <w:basedOn w:val="TableNormal"/>
    <w:uiPriority w:val="59"/>
    <w:rsid w:val="007F2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81CE2"/>
    <w:pPr>
      <w:widowControl w:val="0"/>
    </w:pPr>
    <w:rPr>
      <w:rFonts w:ascii="Times New Roman" w:eastAsia="宋体" w:hAnsi="Times New Roman"/>
      <w:szCs w:val="20"/>
    </w:rPr>
  </w:style>
  <w:style w:type="character" w:customStyle="1" w:styleId="FootnoteTextChar">
    <w:name w:val="Footnote Text Char"/>
    <w:basedOn w:val="DefaultParagraphFont"/>
    <w:link w:val="FootnoteText"/>
    <w:uiPriority w:val="99"/>
    <w:semiHidden/>
    <w:rsid w:val="00481CE2"/>
    <w:rPr>
      <w:rFonts w:ascii="Times New Roman" w:eastAsia="宋体" w:hAnsi="Times New Roman" w:cs="Times New Roman"/>
      <w:sz w:val="20"/>
      <w:szCs w:val="20"/>
      <w:lang w:val="en-GB"/>
    </w:rPr>
  </w:style>
  <w:style w:type="character" w:styleId="FootnoteReference">
    <w:name w:val="footnote reference"/>
    <w:uiPriority w:val="99"/>
    <w:semiHidden/>
    <w:rsid w:val="00481CE2"/>
    <w:rPr>
      <w:rFonts w:cs="Times New Roman"/>
      <w:vertAlign w:val="superscript"/>
    </w:rPr>
  </w:style>
  <w:style w:type="character" w:customStyle="1" w:styleId="x210">
    <w:name w:val="x210"/>
    <w:uiPriority w:val="99"/>
    <w:rsid w:val="00481CE2"/>
    <w:rPr>
      <w:rFonts w:ascii="Arial" w:hAnsi="Arial" w:cs="Arial"/>
      <w:b/>
      <w:bCs/>
      <w:color w:val="000000"/>
      <w:sz w:val="20"/>
      <w:szCs w:val="20"/>
    </w:rPr>
  </w:style>
  <w:style w:type="character" w:customStyle="1" w:styleId="Heading1Char">
    <w:name w:val="Heading 1 Char"/>
    <w:basedOn w:val="DefaultParagraphFont"/>
    <w:link w:val="Heading1"/>
    <w:rsid w:val="00040CD7"/>
    <w:rPr>
      <w:rFonts w:ascii="Arial" w:eastAsia="Times New Roman" w:hAnsi="Arial" w:cs="Arial"/>
      <w:b/>
      <w:bCs/>
      <w:color w:val="000000"/>
      <w:lang w:val="en-AU"/>
    </w:rPr>
  </w:style>
  <w:style w:type="character" w:styleId="Hyperlink">
    <w:name w:val="Hyperlink"/>
    <w:basedOn w:val="DefaultParagraphFont"/>
    <w:rsid w:val="00040CD7"/>
    <w:rPr>
      <w:color w:val="0000FF"/>
      <w:u w:val="single"/>
    </w:rPr>
  </w:style>
  <w:style w:type="paragraph" w:customStyle="1" w:styleId="List-bullet-2">
    <w:name w:val="List-bullet-2"/>
    <w:basedOn w:val="Normal"/>
    <w:link w:val="List-bullet-2Char"/>
    <w:rsid w:val="00040CD7"/>
    <w:pPr>
      <w:numPr>
        <w:numId w:val="2"/>
      </w:numPr>
      <w:spacing w:before="20"/>
    </w:pPr>
    <w:rPr>
      <w:rFonts w:ascii="Arial" w:hAnsi="Arial" w:cs="Arial"/>
      <w:sz w:val="18"/>
      <w:szCs w:val="22"/>
      <w:lang w:val="en-AU"/>
    </w:rPr>
  </w:style>
  <w:style w:type="paragraph" w:customStyle="1" w:styleId="List-bullet-1">
    <w:name w:val="List-bullet-1"/>
    <w:basedOn w:val="Normal"/>
    <w:link w:val="List-bullet-1Char"/>
    <w:rsid w:val="00040CD7"/>
    <w:pPr>
      <w:numPr>
        <w:numId w:val="3"/>
      </w:numPr>
      <w:spacing w:before="40"/>
    </w:pPr>
    <w:rPr>
      <w:rFonts w:ascii="Arial" w:hAnsi="Arial" w:cs="Arial"/>
      <w:sz w:val="18"/>
      <w:szCs w:val="22"/>
      <w:lang w:val="en-AU" w:eastAsia="en-AU"/>
    </w:rPr>
  </w:style>
  <w:style w:type="character" w:customStyle="1" w:styleId="List-bullet-1Char">
    <w:name w:val="List-bullet-1 Char"/>
    <w:basedOn w:val="DefaultParagraphFont"/>
    <w:link w:val="List-bullet-1"/>
    <w:rsid w:val="00040CD7"/>
    <w:rPr>
      <w:rFonts w:ascii="Arial" w:eastAsia="Times New Roman" w:hAnsi="Arial" w:cs="Arial"/>
      <w:sz w:val="18"/>
      <w:szCs w:val="22"/>
      <w:lang w:val="en-AU" w:eastAsia="en-AU"/>
    </w:rPr>
  </w:style>
  <w:style w:type="character" w:customStyle="1" w:styleId="List-bullet-2Char">
    <w:name w:val="List-bullet-2 Char"/>
    <w:basedOn w:val="DefaultParagraphFont"/>
    <w:link w:val="List-bullet-2"/>
    <w:rsid w:val="00040CD7"/>
    <w:rPr>
      <w:rFonts w:ascii="Arial" w:eastAsia="Times New Roman" w:hAnsi="Arial" w:cs="Arial"/>
      <w:sz w:val="18"/>
      <w:szCs w:val="22"/>
      <w:lang w:val="en-AU"/>
    </w:rPr>
  </w:style>
  <w:style w:type="paragraph" w:styleId="BodyText2">
    <w:name w:val="Body Text 2"/>
    <w:basedOn w:val="Normal"/>
    <w:link w:val="BodyText2Char"/>
    <w:uiPriority w:val="99"/>
    <w:rsid w:val="006D7033"/>
    <w:pPr>
      <w:widowControl w:val="0"/>
      <w:autoSpaceDE w:val="0"/>
      <w:autoSpaceDN w:val="0"/>
      <w:adjustRightInd w:val="0"/>
    </w:pPr>
    <w:rPr>
      <w:rFonts w:ascii="Helv" w:eastAsia="宋体" w:hAnsi="Helv" w:cs="Helv"/>
      <w:sz w:val="22"/>
      <w:szCs w:val="22"/>
    </w:rPr>
  </w:style>
  <w:style w:type="character" w:customStyle="1" w:styleId="BodyText2Char">
    <w:name w:val="Body Text 2 Char"/>
    <w:basedOn w:val="DefaultParagraphFont"/>
    <w:link w:val="BodyText2"/>
    <w:uiPriority w:val="99"/>
    <w:rsid w:val="006D7033"/>
    <w:rPr>
      <w:rFonts w:ascii="Helv" w:eastAsia="宋体" w:hAnsi="Helv" w:cs="Helv"/>
      <w:sz w:val="22"/>
      <w:szCs w:val="22"/>
      <w:lang w:val="en-GB"/>
    </w:rPr>
  </w:style>
  <w:style w:type="character" w:styleId="PageNumber">
    <w:name w:val="page number"/>
    <w:basedOn w:val="DefaultParagraphFont"/>
    <w:uiPriority w:val="99"/>
    <w:semiHidden/>
    <w:unhideWhenUsed/>
    <w:rsid w:val="008717E5"/>
  </w:style>
  <w:style w:type="table" w:customStyle="1" w:styleId="LightShading-Accent11">
    <w:name w:val="Light Shading - Accent 11"/>
    <w:basedOn w:val="TableNormal"/>
    <w:uiPriority w:val="60"/>
    <w:rsid w:val="009F7F0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9F7F0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7F0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9F7F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1">
    <w:name w:val="Medium Grid 3 Accent 1"/>
    <w:basedOn w:val="TableNormal"/>
    <w:uiPriority w:val="69"/>
    <w:rsid w:val="009F7F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Grid-Accent11">
    <w:name w:val="Light Grid - Accent 11"/>
    <w:basedOn w:val="TableNormal"/>
    <w:uiPriority w:val="62"/>
    <w:rsid w:val="009F7F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9F7F0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9F7F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9F7F0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9F7F0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uiPriority w:val="72"/>
    <w:rsid w:val="009F7F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3">
    <w:name w:val="Colorful List Accent 3"/>
    <w:basedOn w:val="TableNormal"/>
    <w:uiPriority w:val="72"/>
    <w:rsid w:val="009F7F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Shading-Accent5">
    <w:name w:val="Colorful Shading Accent 5"/>
    <w:basedOn w:val="TableNormal"/>
    <w:uiPriority w:val="71"/>
    <w:rsid w:val="009F7F0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1">
    <w:name w:val="Medium List 2 Accent 1"/>
    <w:basedOn w:val="TableNormal"/>
    <w:uiPriority w:val="66"/>
    <w:rsid w:val="009F7F0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9F7F0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9F7F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9F7F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9F7F0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List1-Accent11">
    <w:name w:val="Medium List 1 - Accent 11"/>
    <w:basedOn w:val="TableNormal"/>
    <w:uiPriority w:val="65"/>
    <w:rsid w:val="00A33D6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rkList-Accent5">
    <w:name w:val="Dark List Accent 5"/>
    <w:basedOn w:val="TableNormal"/>
    <w:uiPriority w:val="70"/>
    <w:rsid w:val="00A33D6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1">
    <w:name w:val="Dark List Accent 1"/>
    <w:basedOn w:val="TableNormal"/>
    <w:uiPriority w:val="70"/>
    <w:rsid w:val="00A33D6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Grid-Accent5">
    <w:name w:val="Colorful Grid Accent 5"/>
    <w:basedOn w:val="TableNormal"/>
    <w:uiPriority w:val="73"/>
    <w:rsid w:val="00A33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33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4">
    <w:name w:val="Colorful Grid Accent 4"/>
    <w:basedOn w:val="TableNormal"/>
    <w:uiPriority w:val="73"/>
    <w:rsid w:val="00A33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2">
    <w:name w:val="Colorful Grid Accent 2"/>
    <w:basedOn w:val="TableNormal"/>
    <w:uiPriority w:val="73"/>
    <w:rsid w:val="00A33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old14">
    <w:name w:val="bold14"/>
    <w:basedOn w:val="DefaultParagraphFont"/>
    <w:rsid w:val="00E417C7"/>
  </w:style>
  <w:style w:type="character" w:customStyle="1" w:styleId="st1">
    <w:name w:val="st1"/>
    <w:basedOn w:val="DefaultParagraphFont"/>
    <w:rsid w:val="00FD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2015-03-13T03:00:00+00:00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CHN</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1251</Value>
      <Value>1</Value>
      <Value>763</Value>
    </TaxCatchAll>
    <c4e2ab2cc9354bbf9064eeb465a566ea xmlns="1ed4137b-41b2-488b-8250-6d369ec27664">
      <Terms xmlns="http://schemas.microsoft.com/office/infopath/2007/PartnerControls"/>
    </c4e2ab2cc9354bbf9064eeb465a566ea>
    <UndpProjectNo xmlns="1ed4137b-41b2-488b-8250-6d369ec27664">00076089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CHN</TermName>
          <TermId xmlns="http://schemas.microsoft.com/office/infopath/2007/PartnerControls">bed15c85-3ec0-4fa4-892d-0a2d1cb9e3c8</TermId>
        </TermInfo>
      </Terms>
    </gc6531b704974d528487414686b72f6f>
    <_dlc_DocId xmlns="f1161f5b-24a3-4c2d-bc81-44cb9325e8ee">ATLASPDC-4-26280</_dlc_DocId>
    <_dlc_DocIdUrl xmlns="f1161f5b-24a3-4c2d-bc81-44cb9325e8ee">
      <Url>https://info.undp.org/docs/pdc/_layouts/DocIdRedir.aspx?ID=ATLASPDC-4-26280</Url>
      <Description>ATLASPDC-4-26280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1F57CF6-C30C-43D9-BF59-9B6C7118779B}"/>
</file>

<file path=customXml/itemProps2.xml><?xml version="1.0" encoding="utf-8"?>
<ds:datastoreItem xmlns:ds="http://schemas.openxmlformats.org/officeDocument/2006/customXml" ds:itemID="{37AEB60C-A0F5-4C40-9F21-F0399A0F16F7}"/>
</file>

<file path=customXml/itemProps3.xml><?xml version="1.0" encoding="utf-8"?>
<ds:datastoreItem xmlns:ds="http://schemas.openxmlformats.org/officeDocument/2006/customXml" ds:itemID="{3D7EA1DC-260F-41F4-95BD-F7C1A3B28A01}"/>
</file>

<file path=customXml/itemProps4.xml><?xml version="1.0" encoding="utf-8"?>
<ds:datastoreItem xmlns:ds="http://schemas.openxmlformats.org/officeDocument/2006/customXml" ds:itemID="{0CA79432-0A38-4B60-BBAB-C5F39F476DBE}"/>
</file>

<file path=customXml/itemProps5.xml><?xml version="1.0" encoding="utf-8"?>
<ds:datastoreItem xmlns:ds="http://schemas.openxmlformats.org/officeDocument/2006/customXml" ds:itemID="{B963AFF6-17C8-4844-BF43-BCB66C0093CC}"/>
</file>

<file path=customXml/itemProps6.xml><?xml version="1.0" encoding="utf-8"?>
<ds:datastoreItem xmlns:ds="http://schemas.openxmlformats.org/officeDocument/2006/customXml" ds:itemID="{DD8A9AC2-2ADA-4A2D-8E9E-7286E5BD313A}"/>
</file>

<file path=docProps/app.xml><?xml version="1.0" encoding="utf-8"?>
<Properties xmlns="http://schemas.openxmlformats.org/officeDocument/2006/extended-properties" xmlns:vt="http://schemas.openxmlformats.org/officeDocument/2006/docPropsVTypes">
  <Template>Normal</Template>
  <TotalTime>25</TotalTime>
  <Pages>14</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APR - 87649</dc:title>
  <dc:subject/>
  <dc:creator/>
  <cp:lastModifiedBy>Han.Yang</cp:lastModifiedBy>
  <cp:revision>18</cp:revision>
  <cp:lastPrinted>2011-09-14T04:49:00Z</cp:lastPrinted>
  <dcterms:created xsi:type="dcterms:W3CDTF">2015-02-05T07:17:00Z</dcterms:created>
  <dcterms:modified xsi:type="dcterms:W3CDTF">2015-03-13T03:07:00Z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1251;#CHN|bed15c85-3ec0-4fa4-892d-0a2d1cb9e3c8</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c029cf00-c957-43d3-8340-2524821f6ee9</vt:lpwstr>
  </property>
  <property fmtid="{D5CDD505-2E9C-101B-9397-08002B2CF9AE}" pid="18" name="URL">
    <vt:lpwstr/>
  </property>
  <property fmtid="{D5CDD505-2E9C-101B-9397-08002B2CF9AE}" pid="19" name="DocumentSetDescription">
    <vt:lpwstr/>
  </property>
</Properties>
</file>